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A54" w:rsidRDefault="00997E47">
      <w:pPr>
        <w:pStyle w:val="3GPPHeader"/>
        <w:spacing w:after="120"/>
        <w:rPr>
          <w:sz w:val="22"/>
          <w:szCs w:val="22"/>
        </w:rPr>
      </w:pPr>
      <w:r>
        <w:rPr>
          <w:sz w:val="22"/>
          <w:szCs w:val="22"/>
        </w:rPr>
        <w:t>3GPP TSG-RAN WG3 #111-e</w:t>
      </w:r>
      <w:r>
        <w:rPr>
          <w:sz w:val="22"/>
          <w:szCs w:val="22"/>
        </w:rPr>
        <w:tab/>
        <w:t>R3-21</w:t>
      </w:r>
      <w:r>
        <w:rPr>
          <w:rFonts w:hint="eastAsia"/>
          <w:sz w:val="22"/>
          <w:szCs w:val="22"/>
        </w:rPr>
        <w:t>1173</w:t>
      </w:r>
    </w:p>
    <w:p w:rsidR="00D20A54" w:rsidRDefault="00997E47">
      <w:pPr>
        <w:pStyle w:val="3GPPHeader"/>
        <w:spacing w:after="120"/>
        <w:rPr>
          <w:sz w:val="22"/>
          <w:szCs w:val="22"/>
        </w:rPr>
      </w:pPr>
      <w:r>
        <w:rPr>
          <w:sz w:val="22"/>
          <w:szCs w:val="22"/>
        </w:rPr>
        <w:t xml:space="preserve">Online, </w:t>
      </w:r>
      <w:r>
        <w:rPr>
          <w:rFonts w:eastAsia="宋体" w:cs="Arial"/>
          <w:sz w:val="22"/>
          <w:szCs w:val="22"/>
          <w:lang w:val="de-DE" w:eastAsia="zh-CN"/>
        </w:rPr>
        <w:t>January 25</w:t>
      </w:r>
      <w:r>
        <w:rPr>
          <w:rFonts w:eastAsia="宋体" w:cs="Arial"/>
          <w:sz w:val="22"/>
          <w:szCs w:val="22"/>
          <w:vertAlign w:val="superscript"/>
          <w:lang w:val="de-DE" w:eastAsia="zh-CN"/>
        </w:rPr>
        <w:t>th</w:t>
      </w:r>
      <w:r>
        <w:rPr>
          <w:rFonts w:eastAsia="宋体" w:cs="Arial"/>
          <w:sz w:val="22"/>
          <w:szCs w:val="22"/>
          <w:lang w:val="de-DE" w:eastAsia="zh-CN"/>
        </w:rPr>
        <w:t xml:space="preserve"> </w:t>
      </w:r>
      <w:r>
        <w:rPr>
          <w:rFonts w:eastAsia="宋体" w:cs="Arial" w:hint="eastAsia"/>
          <w:sz w:val="22"/>
          <w:szCs w:val="22"/>
          <w:lang w:val="de-DE" w:eastAsia="zh-CN"/>
        </w:rPr>
        <w:t>-</w:t>
      </w:r>
      <w:r>
        <w:rPr>
          <w:rFonts w:eastAsia="宋体" w:cs="Arial"/>
          <w:sz w:val="22"/>
          <w:szCs w:val="22"/>
          <w:lang w:val="de-DE" w:eastAsia="zh-CN"/>
        </w:rPr>
        <w:t xml:space="preserve"> Feburary 4</w:t>
      </w:r>
      <w:r>
        <w:rPr>
          <w:rFonts w:eastAsia="宋体" w:cs="Arial"/>
          <w:sz w:val="22"/>
          <w:szCs w:val="22"/>
          <w:vertAlign w:val="superscript"/>
          <w:lang w:val="de-DE" w:eastAsia="zh-CN"/>
        </w:rPr>
        <w:t>th</w:t>
      </w:r>
      <w:r>
        <w:rPr>
          <w:rFonts w:eastAsia="宋体" w:cs="Arial"/>
          <w:sz w:val="22"/>
          <w:szCs w:val="22"/>
          <w:lang w:val="de-DE" w:eastAsia="zh-CN"/>
        </w:rPr>
        <w:t>, 2021</w:t>
      </w:r>
    </w:p>
    <w:p w:rsidR="00D20A54" w:rsidRDefault="00D20A54">
      <w:pPr>
        <w:pStyle w:val="3GPPHeader"/>
        <w:spacing w:after="0"/>
        <w:rPr>
          <w:sz w:val="22"/>
          <w:szCs w:val="22"/>
        </w:rPr>
      </w:pPr>
    </w:p>
    <w:p w:rsidR="00D20A54" w:rsidRDefault="00997E47">
      <w:pPr>
        <w:pStyle w:val="3GPPHeader"/>
        <w:rPr>
          <w:sz w:val="22"/>
          <w:szCs w:val="22"/>
        </w:rPr>
      </w:pPr>
      <w:r>
        <w:rPr>
          <w:sz w:val="22"/>
          <w:szCs w:val="22"/>
        </w:rPr>
        <w:t>Agenda Item:</w:t>
      </w:r>
      <w:r>
        <w:rPr>
          <w:sz w:val="22"/>
          <w:szCs w:val="22"/>
        </w:rPr>
        <w:tab/>
      </w:r>
      <w:r>
        <w:rPr>
          <w:b w:val="0"/>
          <w:bCs/>
          <w:sz w:val="22"/>
          <w:szCs w:val="22"/>
        </w:rPr>
        <w:t>10.2.3</w:t>
      </w:r>
    </w:p>
    <w:p w:rsidR="00D20A54" w:rsidRDefault="00997E47">
      <w:pPr>
        <w:pStyle w:val="3GPPHeader"/>
        <w:rPr>
          <w:sz w:val="22"/>
          <w:szCs w:val="22"/>
        </w:rPr>
      </w:pPr>
      <w:r>
        <w:rPr>
          <w:sz w:val="22"/>
          <w:szCs w:val="22"/>
        </w:rPr>
        <w:t>Source:</w:t>
      </w:r>
      <w:r>
        <w:rPr>
          <w:sz w:val="22"/>
          <w:szCs w:val="22"/>
        </w:rPr>
        <w:tab/>
      </w:r>
      <w:r>
        <w:rPr>
          <w:b w:val="0"/>
          <w:bCs/>
          <w:sz w:val="22"/>
          <w:szCs w:val="22"/>
        </w:rPr>
        <w:t>CMCC (moderator)</w:t>
      </w:r>
    </w:p>
    <w:p w:rsidR="00D20A54" w:rsidRDefault="00997E47">
      <w:pPr>
        <w:pStyle w:val="3GPPHeader"/>
        <w:rPr>
          <w:b w:val="0"/>
          <w:bCs/>
          <w:sz w:val="22"/>
          <w:szCs w:val="22"/>
          <w:lang w:val="en-GB"/>
        </w:rPr>
      </w:pPr>
      <w:r>
        <w:rPr>
          <w:sz w:val="22"/>
          <w:szCs w:val="22"/>
          <w:lang w:val="en-GB"/>
        </w:rPr>
        <w:t>Title:</w:t>
      </w:r>
      <w:r>
        <w:rPr>
          <w:sz w:val="22"/>
          <w:szCs w:val="22"/>
          <w:lang w:val="en-GB"/>
        </w:rPr>
        <w:tab/>
      </w:r>
      <w:r>
        <w:rPr>
          <w:b w:val="0"/>
          <w:bCs/>
          <w:sz w:val="22"/>
          <w:szCs w:val="22"/>
          <w:lang w:val="en-GB"/>
        </w:rPr>
        <w:t>Support of inter-system inter-RAT energy saving</w:t>
      </w:r>
    </w:p>
    <w:p w:rsidR="00D20A54" w:rsidRDefault="00997E47">
      <w:pPr>
        <w:pStyle w:val="3GPPHeader"/>
        <w:rPr>
          <w:rFonts w:eastAsiaTheme="minorEastAsia"/>
          <w:lang w:eastAsia="zh-CN"/>
        </w:rPr>
      </w:pPr>
      <w:r>
        <w:rPr>
          <w:sz w:val="22"/>
          <w:szCs w:val="22"/>
        </w:rPr>
        <w:t>Document for:</w:t>
      </w:r>
      <w:r>
        <w:rPr>
          <w:sz w:val="22"/>
          <w:szCs w:val="22"/>
        </w:rPr>
        <w:tab/>
      </w:r>
      <w:r>
        <w:rPr>
          <w:rFonts w:eastAsiaTheme="minorEastAsia" w:hint="eastAsia"/>
          <w:b w:val="0"/>
          <w:bCs/>
          <w:sz w:val="22"/>
          <w:szCs w:val="22"/>
          <w:lang w:eastAsia="zh-CN"/>
        </w:rPr>
        <w:t>Discussion and Decision</w:t>
      </w:r>
    </w:p>
    <w:p w:rsidR="00D20A54" w:rsidRDefault="00997E47">
      <w:pPr>
        <w:pStyle w:val="1"/>
      </w:pPr>
      <w:r>
        <w:t>Introduction</w:t>
      </w:r>
    </w:p>
    <w:p w:rsidR="00D20A54" w:rsidRDefault="00997E47">
      <w:pPr>
        <w:widowControl w:val="0"/>
        <w:ind w:left="144" w:hanging="144"/>
        <w:rPr>
          <w:rFonts w:ascii="Calibri" w:hAnsi="Calibri" w:cs="Calibri"/>
          <w:b/>
          <w:color w:val="7030A0"/>
          <w:sz w:val="18"/>
        </w:rPr>
      </w:pPr>
      <w:r>
        <w:rPr>
          <w:rFonts w:ascii="Calibri" w:hAnsi="Calibri" w:cs="Calibri"/>
          <w:b/>
          <w:color w:val="7030A0"/>
          <w:sz w:val="18"/>
        </w:rPr>
        <w:t>CB: # 1008_SONMDT_InterSystemEnergy</w:t>
      </w:r>
    </w:p>
    <w:p w:rsidR="00D20A54" w:rsidRDefault="00997E47">
      <w:pPr>
        <w:widowControl w:val="0"/>
        <w:rPr>
          <w:rFonts w:asciiTheme="minorHAnsi" w:hAnsiTheme="minorHAnsi" w:cstheme="minorHAnsi"/>
          <w:b/>
          <w:color w:val="7030A0"/>
          <w:sz w:val="18"/>
          <w:szCs w:val="18"/>
        </w:rPr>
      </w:pPr>
      <w:r>
        <w:rPr>
          <w:rFonts w:asciiTheme="minorHAnsi" w:hAnsiTheme="minorHAnsi" w:cstheme="minorHAnsi"/>
          <w:b/>
          <w:color w:val="7030A0"/>
          <w:sz w:val="18"/>
          <w:szCs w:val="18"/>
        </w:rPr>
        <w:t>- Minimum activation time?</w:t>
      </w:r>
    </w:p>
    <w:p w:rsidR="00D20A54" w:rsidRDefault="00997E47">
      <w:pPr>
        <w:widowControl w:val="0"/>
        <w:rPr>
          <w:rFonts w:asciiTheme="minorHAnsi" w:hAnsiTheme="minorHAnsi" w:cstheme="minorHAnsi"/>
          <w:b/>
          <w:color w:val="7030A0"/>
          <w:sz w:val="18"/>
          <w:szCs w:val="18"/>
        </w:rPr>
      </w:pPr>
      <w:r>
        <w:rPr>
          <w:rFonts w:asciiTheme="minorHAnsi" w:hAnsiTheme="minorHAnsi" w:cstheme="minorHAnsi"/>
          <w:b/>
          <w:color w:val="7030A0"/>
          <w:sz w:val="18"/>
          <w:szCs w:val="18"/>
        </w:rPr>
        <w:t>- NG-RAN node preventing camping and handovers?</w:t>
      </w:r>
    </w:p>
    <w:p w:rsidR="00D20A54" w:rsidRDefault="00997E47">
      <w:pPr>
        <w:widowControl w:val="0"/>
        <w:rPr>
          <w:rFonts w:asciiTheme="minorHAnsi" w:hAnsiTheme="minorHAnsi" w:cstheme="minorHAnsi"/>
          <w:b/>
          <w:color w:val="7030A0"/>
          <w:sz w:val="18"/>
          <w:szCs w:val="18"/>
        </w:rPr>
      </w:pPr>
      <w:r>
        <w:rPr>
          <w:rFonts w:asciiTheme="minorHAnsi" w:hAnsiTheme="minorHAnsi" w:cstheme="minorHAnsi"/>
          <w:b/>
          <w:color w:val="7030A0"/>
          <w:sz w:val="18"/>
          <w:szCs w:val="18"/>
        </w:rPr>
        <w:t>- Cell status information in Inter-System SON Information Report message in S1AP and NGAP?</w:t>
      </w:r>
    </w:p>
    <w:p w:rsidR="00D20A54" w:rsidRDefault="00997E47">
      <w:pPr>
        <w:widowControl w:val="0"/>
        <w:rPr>
          <w:rFonts w:asciiTheme="minorHAnsi" w:hAnsiTheme="minorHAnsi" w:cstheme="minorHAnsi"/>
          <w:b/>
          <w:color w:val="7030A0"/>
          <w:sz w:val="18"/>
          <w:szCs w:val="18"/>
        </w:rPr>
      </w:pPr>
      <w:r>
        <w:rPr>
          <w:rFonts w:asciiTheme="minorHAnsi" w:hAnsiTheme="minorHAnsi" w:cstheme="minorHAnsi"/>
          <w:b/>
          <w:color w:val="7030A0"/>
          <w:sz w:val="18"/>
          <w:szCs w:val="18"/>
        </w:rPr>
        <w:t>- Applicability of new state for intra-system energy saving</w:t>
      </w:r>
    </w:p>
    <w:p w:rsidR="00D20A54" w:rsidRDefault="00997E47">
      <w:pPr>
        <w:widowControl w:val="0"/>
        <w:rPr>
          <w:rFonts w:asciiTheme="minorHAnsi" w:hAnsiTheme="minorHAnsi" w:cstheme="minorHAnsi"/>
          <w:b/>
          <w:color w:val="7030A0"/>
          <w:sz w:val="18"/>
          <w:szCs w:val="18"/>
        </w:rPr>
      </w:pPr>
      <w:r>
        <w:rPr>
          <w:rFonts w:asciiTheme="minorHAnsi" w:hAnsiTheme="minorHAnsi" w:cstheme="minorHAnsi"/>
          <w:b/>
          <w:color w:val="7030A0"/>
          <w:sz w:val="18"/>
          <w:szCs w:val="18"/>
        </w:rPr>
        <w:t>- May also discuss other issues based on papers submitted</w:t>
      </w:r>
    </w:p>
    <w:p w:rsidR="00D20A54" w:rsidRDefault="00997E47">
      <w:pPr>
        <w:widowControl w:val="0"/>
        <w:rPr>
          <w:rFonts w:asciiTheme="minorHAnsi" w:hAnsiTheme="minorHAnsi" w:cstheme="minorHAnsi"/>
          <w:b/>
          <w:color w:val="7030A0"/>
          <w:sz w:val="18"/>
          <w:szCs w:val="18"/>
        </w:rPr>
      </w:pPr>
      <w:r>
        <w:rPr>
          <w:rFonts w:asciiTheme="minorHAnsi" w:hAnsiTheme="minorHAnsi" w:cstheme="minorHAnsi"/>
          <w:b/>
          <w:color w:val="7030A0"/>
          <w:sz w:val="18"/>
          <w:szCs w:val="18"/>
        </w:rPr>
        <w:t>- Try to reach high-level agreements in the first phase, proceed to TPs in the second phase of the email discussion</w:t>
      </w:r>
    </w:p>
    <w:p w:rsidR="00D20A54" w:rsidRDefault="00997E47">
      <w:pPr>
        <w:widowControl w:val="0"/>
        <w:ind w:left="144" w:hanging="144"/>
        <w:rPr>
          <w:rFonts w:asciiTheme="minorHAnsi" w:hAnsiTheme="minorHAnsi" w:cstheme="minorHAnsi"/>
          <w:color w:val="000000"/>
          <w:sz w:val="18"/>
          <w:szCs w:val="18"/>
        </w:rPr>
      </w:pPr>
      <w:r>
        <w:rPr>
          <w:rFonts w:asciiTheme="minorHAnsi" w:hAnsiTheme="minorHAnsi" w:cstheme="minorHAnsi"/>
          <w:color w:val="000000"/>
          <w:sz w:val="18"/>
          <w:szCs w:val="18"/>
        </w:rPr>
        <w:t>(CMCC - moderator)</w:t>
      </w:r>
    </w:p>
    <w:p w:rsidR="00D20A54" w:rsidRDefault="00997E47">
      <w:pPr>
        <w:suppressAutoHyphens/>
        <w:spacing w:after="0"/>
        <w:rPr>
          <w:rFonts w:asciiTheme="minorHAnsi" w:eastAsiaTheme="minorEastAsia" w:hAnsiTheme="minorHAnsi" w:cstheme="minorHAnsi"/>
          <w:color w:val="000000"/>
          <w:sz w:val="18"/>
          <w:szCs w:val="18"/>
          <w:lang w:eastAsia="zh-CN"/>
        </w:rPr>
      </w:pPr>
      <w:r>
        <w:rPr>
          <w:rFonts w:asciiTheme="minorHAnsi" w:hAnsiTheme="minorHAnsi" w:cstheme="minorHAnsi"/>
          <w:sz w:val="18"/>
          <w:szCs w:val="18"/>
        </w:rPr>
        <w:t xml:space="preserve">Summary of offline disc </w:t>
      </w:r>
      <w:hyperlink r:id="rId6" w:history="1">
        <w:r>
          <w:rPr>
            <w:rStyle w:val="aa"/>
            <w:rFonts w:asciiTheme="minorHAnsi" w:hAnsiTheme="minorHAnsi" w:cstheme="minorHAnsi"/>
            <w:sz w:val="18"/>
            <w:szCs w:val="18"/>
          </w:rPr>
          <w:t>R3-210996</w:t>
        </w:r>
      </w:hyperlink>
    </w:p>
    <w:p w:rsidR="00D20A54" w:rsidRDefault="00D20A54">
      <w:pPr>
        <w:suppressAutoHyphens/>
        <w:spacing w:after="0"/>
        <w:rPr>
          <w:rFonts w:eastAsia="Calibri"/>
          <w:color w:val="000000"/>
          <w:szCs w:val="36"/>
          <w:lang w:eastAsia="zh-CN"/>
        </w:rPr>
      </w:pPr>
    </w:p>
    <w:p w:rsidR="00D20A54" w:rsidRDefault="00997E47">
      <w:pPr>
        <w:suppressAutoHyphens/>
        <w:spacing w:after="0"/>
        <w:jc w:val="both"/>
        <w:rPr>
          <w:rFonts w:eastAsia="Calibri"/>
          <w:iCs/>
          <w:color w:val="00B050"/>
          <w:sz w:val="32"/>
          <w:szCs w:val="32"/>
          <w:lang w:eastAsia="zh-CN"/>
        </w:rPr>
      </w:pPr>
      <w:r>
        <w:rPr>
          <w:rFonts w:eastAsia="Calibri" w:hint="cs"/>
          <w:color w:val="000000"/>
          <w:szCs w:val="36"/>
          <w:lang w:eastAsia="zh-CN"/>
        </w:rPr>
        <w:t>S</w:t>
      </w:r>
      <w:r>
        <w:rPr>
          <w:rFonts w:eastAsia="Calibri"/>
          <w:color w:val="000000"/>
          <w:szCs w:val="36"/>
          <w:lang w:eastAsia="zh-CN"/>
        </w:rPr>
        <w:t>ince the views from the papers proposed in RAN3#111-e meeting are relatively consistent, we hope to reach high-level agreements</w:t>
      </w:r>
      <w:r>
        <w:rPr>
          <w:rFonts w:eastAsiaTheme="minorEastAsia"/>
          <w:color w:val="000000"/>
          <w:szCs w:val="36"/>
          <w:lang w:eastAsia="zh-CN"/>
        </w:rPr>
        <w:t xml:space="preserve"> </w:t>
      </w:r>
      <w:r>
        <w:rPr>
          <w:rFonts w:eastAsia="Calibri"/>
          <w:color w:val="000000"/>
          <w:szCs w:val="36"/>
          <w:lang w:eastAsia="zh-CN"/>
        </w:rPr>
        <w:t>in the first phase and proceed to TPs in the second phase of the email discussion.</w:t>
      </w:r>
    </w:p>
    <w:p w:rsidR="00D20A54" w:rsidRDefault="00997E47">
      <w:pPr>
        <w:pStyle w:val="1"/>
        <w:spacing w:before="180"/>
      </w:pPr>
      <w:r>
        <w:t>For the Chairman’s Notes</w:t>
      </w:r>
    </w:p>
    <w:p w:rsidR="00D20A54" w:rsidRDefault="00997E47">
      <w:pPr>
        <w:rPr>
          <w:rFonts w:eastAsiaTheme="minorEastAsia"/>
          <w:b/>
          <w:lang w:eastAsia="zh-CN"/>
        </w:rPr>
      </w:pPr>
      <w:r>
        <w:rPr>
          <w:rFonts w:eastAsiaTheme="minorEastAsia" w:hint="eastAsia"/>
          <w:b/>
          <w:lang w:eastAsia="zh-CN"/>
        </w:rPr>
        <w:t>P</w:t>
      </w:r>
      <w:r>
        <w:rPr>
          <w:rFonts w:eastAsiaTheme="minorEastAsia"/>
          <w:b/>
          <w:lang w:eastAsia="zh-CN"/>
        </w:rPr>
        <w:t>hase 2:</w:t>
      </w:r>
    </w:p>
    <w:p w:rsidR="007D14E4" w:rsidRPr="007D14E4" w:rsidRDefault="007D14E4">
      <w:pPr>
        <w:rPr>
          <w:rFonts w:eastAsiaTheme="minorEastAsia"/>
          <w:b/>
          <w:lang w:eastAsia="zh-CN"/>
        </w:rPr>
      </w:pPr>
      <w:r>
        <w:rPr>
          <w:rFonts w:eastAsiaTheme="minorEastAsia" w:hint="eastAsia"/>
          <w:b/>
          <w:lang w:eastAsia="zh-CN"/>
        </w:rPr>
        <w:t>Propose to capture the following:</w:t>
      </w:r>
    </w:p>
    <w:p w:rsidR="00D20A54" w:rsidRPr="007D14E4" w:rsidRDefault="007D14E4">
      <w:pPr>
        <w:rPr>
          <w:rFonts w:eastAsiaTheme="minorEastAsia"/>
          <w:i/>
          <w:color w:val="FF0000"/>
          <w:lang w:eastAsia="zh-CN"/>
        </w:rPr>
      </w:pPr>
      <w:r w:rsidRPr="007D14E4">
        <w:rPr>
          <w:rFonts w:eastAsiaTheme="minorEastAsia"/>
          <w:i/>
          <w:color w:val="FF0000"/>
          <w:lang w:eastAsia="zh-CN"/>
        </w:rPr>
        <w:t>Stage</w:t>
      </w:r>
      <w:r w:rsidRPr="007D14E4">
        <w:rPr>
          <w:rFonts w:eastAsiaTheme="minorEastAsia" w:hint="eastAsia"/>
          <w:i/>
          <w:color w:val="FF0000"/>
          <w:lang w:eastAsia="zh-CN"/>
        </w:rPr>
        <w:t xml:space="preserve"> 2 or stage 3 </w:t>
      </w:r>
      <w:r w:rsidR="00C95126">
        <w:rPr>
          <w:rFonts w:eastAsiaTheme="minorEastAsia" w:hint="eastAsia"/>
          <w:i/>
          <w:color w:val="FF0000"/>
          <w:lang w:eastAsia="zh-CN"/>
        </w:rPr>
        <w:t xml:space="preserve">details </w:t>
      </w:r>
      <w:r w:rsidRPr="007D14E4">
        <w:rPr>
          <w:rFonts w:eastAsiaTheme="minorEastAsia" w:hint="eastAsia"/>
          <w:i/>
          <w:color w:val="FF0000"/>
          <w:lang w:eastAsia="zh-CN"/>
        </w:rPr>
        <w:t>for minimum activation time</w:t>
      </w:r>
    </w:p>
    <w:p w:rsidR="007D14E4" w:rsidRPr="007D14E4" w:rsidRDefault="007D14E4">
      <w:pPr>
        <w:rPr>
          <w:rFonts w:eastAsiaTheme="minorEastAsia"/>
          <w:i/>
          <w:color w:val="FF0000"/>
          <w:lang w:eastAsia="zh-CN"/>
        </w:rPr>
      </w:pPr>
      <w:r w:rsidRPr="007D14E4">
        <w:rPr>
          <w:rFonts w:eastAsiaTheme="minorEastAsia" w:hint="eastAsia"/>
          <w:i/>
          <w:color w:val="FF0000"/>
          <w:lang w:eastAsia="zh-CN"/>
        </w:rPr>
        <w:t>To be continued</w:t>
      </w:r>
    </w:p>
    <w:p w:rsidR="00D20A54" w:rsidRDefault="00D20A54">
      <w:pPr>
        <w:rPr>
          <w:rFonts w:eastAsiaTheme="minorEastAsia"/>
          <w:lang w:eastAsia="zh-CN"/>
        </w:rPr>
      </w:pPr>
    </w:p>
    <w:p w:rsidR="007D14E4" w:rsidRDefault="00997E47">
      <w:pPr>
        <w:rPr>
          <w:rFonts w:eastAsiaTheme="minorEastAsia"/>
          <w:b/>
          <w:lang w:eastAsia="zh-CN"/>
        </w:rPr>
      </w:pPr>
      <w:r>
        <w:rPr>
          <w:rFonts w:eastAsiaTheme="minorEastAsia" w:hint="eastAsia"/>
          <w:b/>
          <w:lang w:eastAsia="zh-CN"/>
        </w:rPr>
        <w:t>P</w:t>
      </w:r>
      <w:r>
        <w:rPr>
          <w:rFonts w:eastAsiaTheme="minorEastAsia"/>
          <w:b/>
          <w:lang w:eastAsia="zh-CN"/>
        </w:rPr>
        <w:t>hase 1</w:t>
      </w:r>
      <w:r>
        <w:rPr>
          <w:rFonts w:eastAsiaTheme="minorEastAsia" w:hint="eastAsia"/>
          <w:b/>
          <w:lang w:eastAsia="zh-CN"/>
        </w:rPr>
        <w:t xml:space="preserve"> a</w:t>
      </w:r>
      <w:r w:rsidR="00D61CB0">
        <w:rPr>
          <w:rFonts w:eastAsiaTheme="minorEastAsia" w:hint="eastAsia"/>
          <w:b/>
          <w:lang w:eastAsia="zh-CN"/>
        </w:rPr>
        <w:t>greements</w:t>
      </w:r>
      <w:r>
        <w:rPr>
          <w:rFonts w:eastAsiaTheme="minorEastAsia"/>
          <w:b/>
          <w:lang w:eastAsia="zh-CN"/>
        </w:rPr>
        <w:t>:</w:t>
      </w:r>
    </w:p>
    <w:p w:rsidR="007D14E4" w:rsidRPr="007D14E4" w:rsidRDefault="007D14E4" w:rsidP="007D14E4">
      <w:pPr>
        <w:widowControl w:val="0"/>
        <w:ind w:left="144" w:hanging="144"/>
        <w:rPr>
          <w:rFonts w:eastAsiaTheme="minorEastAsia"/>
          <w:b/>
          <w:bCs/>
          <w:color w:val="00B050"/>
          <w:lang w:eastAsia="zh-CN"/>
        </w:rPr>
      </w:pPr>
      <w:r w:rsidRPr="007D14E4">
        <w:rPr>
          <w:rFonts w:eastAsiaTheme="minorEastAsia"/>
          <w:b/>
          <w:bCs/>
          <w:color w:val="00B050"/>
          <w:lang w:eastAsia="zh-CN"/>
        </w:rPr>
        <w:t>Minimum activation time to reduce ping-pong is beneficial; details (e.g. stage-2 or stage-3 are to be discussed).</w:t>
      </w:r>
    </w:p>
    <w:p w:rsidR="007D14E4" w:rsidRPr="007D14E4" w:rsidRDefault="007D14E4" w:rsidP="007D14E4">
      <w:pPr>
        <w:rPr>
          <w:rFonts w:eastAsiaTheme="minorEastAsia"/>
          <w:b/>
          <w:bCs/>
          <w:color w:val="00B050"/>
          <w:lang w:eastAsia="zh-CN"/>
        </w:rPr>
      </w:pPr>
      <w:r w:rsidRPr="007D14E4">
        <w:rPr>
          <w:rFonts w:eastAsiaTheme="minorEastAsia"/>
          <w:b/>
          <w:bCs/>
          <w:color w:val="00B050"/>
          <w:lang w:eastAsia="zh-CN"/>
        </w:rPr>
        <w:t>No need to specify that re-activated NR cell shall prevent new user from camping or accessing services during the minimum activation period to avoid ping-pong switching on/off.</w:t>
      </w:r>
    </w:p>
    <w:p w:rsidR="00D20A54" w:rsidRDefault="00997E47">
      <w:pPr>
        <w:pStyle w:val="1"/>
      </w:pPr>
      <w:r>
        <w:t>Phase 2</w:t>
      </w:r>
    </w:p>
    <w:p w:rsidR="00D20A54" w:rsidRDefault="00997E47">
      <w:pPr>
        <w:spacing w:line="288" w:lineRule="auto"/>
        <w:jc w:val="both"/>
        <w:rPr>
          <w:rFonts w:eastAsiaTheme="minorEastAsia"/>
          <w:lang w:eastAsia="zh-CN"/>
        </w:rPr>
      </w:pPr>
      <w:r>
        <w:rPr>
          <w:rFonts w:eastAsiaTheme="minorEastAsia"/>
          <w:lang w:eastAsia="zh-CN"/>
        </w:rPr>
        <w:t xml:space="preserve">During the online discussion, companies reach the agreement that minimum activation time to reduce ping-pong is beneficial. However, the stage2 or stage3 details of minimum activation time need to be discussed. </w:t>
      </w:r>
    </w:p>
    <w:p w:rsidR="00D20A54" w:rsidRDefault="00997E47">
      <w:pPr>
        <w:spacing w:line="288" w:lineRule="auto"/>
        <w:jc w:val="both"/>
        <w:rPr>
          <w:rFonts w:eastAsiaTheme="minorEastAsia"/>
          <w:lang w:eastAsia="zh-CN"/>
        </w:rPr>
      </w:pPr>
      <w:r>
        <w:rPr>
          <w:rFonts w:eastAsiaTheme="minorEastAsia" w:hint="eastAsia"/>
          <w:lang w:eastAsia="zh-CN"/>
        </w:rPr>
        <w:lastRenderedPageBreak/>
        <w:t>So in phase 2, focus on stage 2 or stage 3 to capture minimum activation time</w:t>
      </w:r>
    </w:p>
    <w:p w:rsidR="00D20A54" w:rsidRDefault="00997E47">
      <w:pPr>
        <w:spacing w:line="288" w:lineRule="auto"/>
        <w:rPr>
          <w:rFonts w:eastAsiaTheme="minorEastAsia"/>
          <w:b/>
          <w:lang w:eastAsia="zh-CN"/>
        </w:rPr>
      </w:pPr>
      <w:r>
        <w:rPr>
          <w:rFonts w:eastAsiaTheme="minorEastAsia" w:hint="eastAsia"/>
          <w:b/>
          <w:lang w:eastAsia="zh-CN"/>
        </w:rPr>
        <w:t>O</w:t>
      </w:r>
      <w:r>
        <w:rPr>
          <w:rFonts w:eastAsiaTheme="minorEastAsia"/>
          <w:b/>
          <w:lang w:eastAsia="zh-CN"/>
        </w:rPr>
        <w:t>ption 1: Only Stage2 change is needed.</w:t>
      </w:r>
    </w:p>
    <w:p w:rsidR="00D20A54" w:rsidRDefault="00997E47">
      <w:pPr>
        <w:spacing w:line="288" w:lineRule="auto"/>
        <w:jc w:val="both"/>
        <w:rPr>
          <w:rFonts w:eastAsiaTheme="minorEastAsia"/>
          <w:lang w:eastAsia="zh-CN"/>
        </w:rPr>
      </w:pPr>
      <w:r>
        <w:rPr>
          <w:rFonts w:eastAsiaTheme="minorEastAsia" w:hint="eastAsia"/>
          <w:lang w:eastAsia="zh-CN"/>
        </w:rPr>
        <w:t>S</w:t>
      </w:r>
      <w:r>
        <w:rPr>
          <w:rFonts w:eastAsiaTheme="minorEastAsia"/>
          <w:lang w:eastAsia="zh-CN"/>
        </w:rPr>
        <w:t xml:space="preserve">ome companies believe that the main issue in case of ping-pong lies on the capacity cell which is potentially switching on and off, and not on the coverage cell that could anyway just send a new switch-on request. Therefore, </w:t>
      </w:r>
      <w:r>
        <w:rPr>
          <w:lang w:val="en-GB"/>
        </w:rPr>
        <w:t>local configuration in the capacity cell associated with some stage 2 should be enough.</w:t>
      </w:r>
      <w:r>
        <w:rPr>
          <w:rFonts w:eastAsiaTheme="minorEastAsia" w:hint="eastAsia"/>
          <w:lang w:val="en-GB" w:eastAsia="zh-CN"/>
        </w:rPr>
        <w:t xml:space="preserve"> But how stage 2 only text satisfies the requirement is still not clear.</w:t>
      </w:r>
    </w:p>
    <w:p w:rsidR="00D20A54" w:rsidRDefault="00997E47">
      <w:pPr>
        <w:spacing w:line="288" w:lineRule="auto"/>
        <w:rPr>
          <w:rFonts w:eastAsiaTheme="minorEastAsia"/>
          <w:b/>
          <w:lang w:eastAsia="zh-CN"/>
        </w:rPr>
      </w:pPr>
      <w:r>
        <w:rPr>
          <w:rFonts w:eastAsiaTheme="minorEastAsia" w:hint="eastAsia"/>
          <w:b/>
          <w:lang w:eastAsia="zh-CN"/>
        </w:rPr>
        <w:t>O</w:t>
      </w:r>
      <w:r>
        <w:rPr>
          <w:rFonts w:eastAsiaTheme="minorEastAsia"/>
          <w:b/>
          <w:lang w:eastAsia="zh-CN"/>
        </w:rPr>
        <w:t>ption 2: Both Stage2 and Stage3 change are needed.</w:t>
      </w:r>
    </w:p>
    <w:p w:rsidR="00D20A54" w:rsidRDefault="00997E47">
      <w:pPr>
        <w:spacing w:line="288" w:lineRule="auto"/>
        <w:jc w:val="both"/>
        <w:rPr>
          <w:rFonts w:eastAsiaTheme="minorEastAsia"/>
          <w:lang w:eastAsia="zh-CN"/>
        </w:rPr>
      </w:pPr>
      <w:r>
        <w:rPr>
          <w:rFonts w:eastAsiaTheme="minorEastAsia"/>
          <w:lang w:eastAsia="zh-CN"/>
        </w:rPr>
        <w:t xml:space="preserve">Some companies propose the minimum activation time is carried in Inter-system SON Information Request IE in Stage3. As specified in LTE, the minimum activation time is sent from the coverage cell, during this time period, the coverage cell may request the UE to perform some measurements or other actions, so it expects the coverage cell not to switch off, which gives some time to allow UE to connect. </w:t>
      </w:r>
      <w:r>
        <w:rPr>
          <w:rFonts w:eastAsiaTheme="minorEastAsia" w:hint="eastAsia"/>
          <w:lang w:eastAsia="zh-CN"/>
        </w:rPr>
        <w:t xml:space="preserve">Stage 3 could </w:t>
      </w:r>
      <w:r>
        <w:rPr>
          <w:rFonts w:eastAsiaTheme="minorEastAsia"/>
          <w:lang w:eastAsia="zh-CN"/>
        </w:rPr>
        <w:t>avoid interoperability issues for 4G-5G inter-vendor case.</w:t>
      </w:r>
    </w:p>
    <w:p w:rsidR="00D20A54" w:rsidRDefault="00997E47">
      <w:pPr>
        <w:spacing w:after="0" w:line="288" w:lineRule="auto"/>
        <w:rPr>
          <w:rFonts w:eastAsiaTheme="minorEastAsia"/>
          <w:lang w:eastAsia="zh-CN"/>
        </w:rPr>
      </w:pPr>
      <w:r>
        <w:rPr>
          <w:b/>
          <w:bCs/>
          <w:szCs w:val="22"/>
          <w:lang w:eastAsia="zh-CN"/>
        </w:rPr>
        <w:t>Question</w:t>
      </w:r>
      <w:r>
        <w:rPr>
          <w:rFonts w:eastAsiaTheme="minorEastAsia" w:hint="eastAsia"/>
          <w:b/>
          <w:bCs/>
          <w:szCs w:val="22"/>
          <w:lang w:eastAsia="zh-CN"/>
        </w:rPr>
        <w:t xml:space="preserve"> 1</w:t>
      </w:r>
      <w:r>
        <w:rPr>
          <w:b/>
          <w:bCs/>
          <w:szCs w:val="22"/>
          <w:lang w:eastAsia="zh-CN"/>
        </w:rPr>
        <w:t xml:space="preserve">: Which option do you prefer? </w:t>
      </w:r>
      <w:r>
        <w:rPr>
          <w:rFonts w:eastAsiaTheme="minorEastAsia" w:hint="eastAsia"/>
          <w:b/>
          <w:bCs/>
          <w:szCs w:val="22"/>
          <w:lang w:eastAsia="zh-CN"/>
        </w:rPr>
        <w:t xml:space="preserve">If only stage 2 is preferred, could you please provide the suggested text to let companies </w:t>
      </w:r>
      <w:r>
        <w:rPr>
          <w:rFonts w:eastAsiaTheme="minorEastAsia"/>
          <w:b/>
          <w:bCs/>
          <w:szCs w:val="22"/>
          <w:lang w:eastAsia="zh-CN"/>
        </w:rPr>
        <w:t>understand</w:t>
      </w:r>
      <w:r>
        <w:rPr>
          <w:rFonts w:eastAsiaTheme="minorEastAsia" w:hint="eastAsia"/>
          <w:b/>
          <w:bCs/>
          <w:szCs w:val="22"/>
          <w:lang w:eastAsia="zh-CN"/>
        </w:rPr>
        <w:t xml:space="preserve"> whether it satisfies the acquirement?</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2"/>
        <w:gridCol w:w="7575"/>
      </w:tblGrid>
      <w:tr w:rsidR="00D20A54">
        <w:trPr>
          <w:trHeight w:val="260"/>
        </w:trPr>
        <w:tc>
          <w:tcPr>
            <w:tcW w:w="1832" w:type="dxa"/>
          </w:tcPr>
          <w:p w:rsidR="00D20A54" w:rsidRDefault="00997E47">
            <w:pPr>
              <w:spacing w:line="259" w:lineRule="auto"/>
            </w:pPr>
            <w:r>
              <w:t>Company</w:t>
            </w:r>
          </w:p>
        </w:tc>
        <w:tc>
          <w:tcPr>
            <w:tcW w:w="7575" w:type="dxa"/>
          </w:tcPr>
          <w:p w:rsidR="00D20A54" w:rsidRDefault="00997E47">
            <w:pPr>
              <w:spacing w:line="259" w:lineRule="auto"/>
              <w:rPr>
                <w:rFonts w:eastAsiaTheme="minorEastAsia"/>
                <w:lang w:eastAsia="zh-CN"/>
              </w:rPr>
            </w:pPr>
            <w:r>
              <w:t>Comment</w:t>
            </w:r>
            <w:r>
              <w:rPr>
                <w:rFonts w:hint="eastAsia"/>
              </w:rPr>
              <w:t>/</w:t>
            </w:r>
            <w:r>
              <w:rPr>
                <w:rFonts w:eastAsiaTheme="minorEastAsia" w:hint="eastAsia"/>
                <w:lang w:eastAsia="zh-CN"/>
              </w:rPr>
              <w:t>S</w:t>
            </w:r>
            <w:r>
              <w:rPr>
                <w:rFonts w:hint="eastAsia"/>
              </w:rPr>
              <w:t>uggested text</w:t>
            </w:r>
          </w:p>
        </w:tc>
      </w:tr>
      <w:tr w:rsidR="00D20A54">
        <w:trPr>
          <w:trHeight w:val="417"/>
        </w:trPr>
        <w:tc>
          <w:tcPr>
            <w:tcW w:w="1832" w:type="dxa"/>
          </w:tcPr>
          <w:p w:rsidR="00D20A54" w:rsidRDefault="00997E47">
            <w:pPr>
              <w:spacing w:line="259" w:lineRule="auto"/>
              <w:rPr>
                <w:rFonts w:eastAsia="宋体"/>
                <w:lang w:eastAsia="zh-CN"/>
              </w:rPr>
            </w:pPr>
            <w:r>
              <w:rPr>
                <w:rFonts w:eastAsia="宋体"/>
                <w:lang w:eastAsia="zh-CN"/>
              </w:rPr>
              <w:t>Ericsson</w:t>
            </w:r>
          </w:p>
        </w:tc>
        <w:tc>
          <w:tcPr>
            <w:tcW w:w="7575" w:type="dxa"/>
          </w:tcPr>
          <w:p w:rsidR="00D20A54" w:rsidRDefault="00997E47">
            <w:pPr>
              <w:spacing w:line="259" w:lineRule="auto"/>
              <w:rPr>
                <w:rFonts w:eastAsia="宋体"/>
                <w:lang w:eastAsia="zh-CN"/>
              </w:rPr>
            </w:pPr>
            <w:r>
              <w:rPr>
                <w:rFonts w:eastAsia="宋体"/>
                <w:lang w:eastAsia="zh-CN"/>
              </w:rPr>
              <w:t>Option 1. There is no possibility for the coverage node to define the right timer without knowing at least the switch-on time of the capacity cell. And depending on implementation, other parameters might be needed at the coverage cell. That is why a local timer is sufficient. The capacity cell will learn the right value for this timer by monitoring the request from the coverage cells, and the UE connecting after its activation (e.g. how long does it take between the first connection attempt and the switch-on request). Signaling an arbitrary timer will not help and will probably result in lower performances.</w:t>
            </w:r>
          </w:p>
        </w:tc>
      </w:tr>
      <w:tr w:rsidR="00D20A54">
        <w:trPr>
          <w:trHeight w:val="417"/>
        </w:trPr>
        <w:tc>
          <w:tcPr>
            <w:tcW w:w="1832" w:type="dxa"/>
          </w:tcPr>
          <w:p w:rsidR="00D20A54" w:rsidRDefault="00997E47">
            <w:pPr>
              <w:spacing w:line="259" w:lineRule="auto"/>
              <w:rPr>
                <w:rFonts w:eastAsiaTheme="minorEastAsia"/>
                <w:lang w:eastAsia="zh-CN"/>
              </w:rPr>
            </w:pPr>
            <w:r>
              <w:rPr>
                <w:rFonts w:eastAsiaTheme="minorEastAsia" w:hint="eastAsia"/>
                <w:lang w:eastAsia="zh-CN"/>
              </w:rPr>
              <w:t>ZTE</w:t>
            </w:r>
          </w:p>
        </w:tc>
        <w:tc>
          <w:tcPr>
            <w:tcW w:w="7575" w:type="dxa"/>
          </w:tcPr>
          <w:p w:rsidR="00D20A54" w:rsidRDefault="00997E47">
            <w:pPr>
              <w:spacing w:line="259" w:lineRule="auto"/>
              <w:rPr>
                <w:rFonts w:eastAsiaTheme="minorEastAsia"/>
                <w:lang w:eastAsia="zh-CN"/>
              </w:rPr>
            </w:pPr>
            <w:proofErr w:type="gramStart"/>
            <w:r>
              <w:rPr>
                <w:rFonts w:eastAsiaTheme="minorEastAsia" w:hint="eastAsia"/>
                <w:lang w:eastAsia="zh-CN"/>
              </w:rPr>
              <w:t>Option2 .</w:t>
            </w:r>
            <w:proofErr w:type="gramEnd"/>
            <w:r>
              <w:rPr>
                <w:rFonts w:eastAsiaTheme="minorEastAsia" w:hint="eastAsia"/>
                <w:lang w:eastAsia="zh-CN"/>
              </w:rPr>
              <w:t xml:space="preserve"> </w:t>
            </w:r>
          </w:p>
          <w:p w:rsidR="00D20A54" w:rsidRDefault="00997E47">
            <w:pPr>
              <w:numPr>
                <w:ilvl w:val="0"/>
                <w:numId w:val="4"/>
              </w:numPr>
              <w:spacing w:line="259" w:lineRule="auto"/>
              <w:rPr>
                <w:rFonts w:eastAsiaTheme="minorEastAsia"/>
                <w:lang w:eastAsia="zh-CN"/>
              </w:rPr>
            </w:pPr>
            <w:r>
              <w:rPr>
                <w:rFonts w:eastAsiaTheme="minorEastAsia"/>
                <w:lang w:eastAsia="zh-CN"/>
              </w:rPr>
              <w:t xml:space="preserve">This IE </w:t>
            </w:r>
            <w:r>
              <w:rPr>
                <w:rFonts w:eastAsiaTheme="minorEastAsia" w:hint="eastAsia"/>
                <w:lang w:eastAsia="zh-CN"/>
              </w:rPr>
              <w:t>was</w:t>
            </w:r>
            <w:r>
              <w:rPr>
                <w:rFonts w:eastAsiaTheme="minorEastAsia"/>
                <w:lang w:eastAsia="zh-CN"/>
              </w:rPr>
              <w:t xml:space="preserve"> already</w:t>
            </w:r>
            <w:r>
              <w:rPr>
                <w:rFonts w:eastAsiaTheme="minorEastAsia" w:hint="eastAsia"/>
                <w:lang w:eastAsia="zh-CN"/>
              </w:rPr>
              <w:t xml:space="preserve"> discussed in LTE phase</w:t>
            </w:r>
            <w:r>
              <w:rPr>
                <w:rFonts w:eastAsiaTheme="minorEastAsia"/>
                <w:lang w:eastAsia="zh-CN"/>
              </w:rPr>
              <w:t xml:space="preserve">, so if there </w:t>
            </w:r>
            <w:r>
              <w:rPr>
                <w:rFonts w:eastAsiaTheme="minorEastAsia" w:hint="eastAsia"/>
                <w:lang w:eastAsia="zh-CN"/>
              </w:rPr>
              <w:t xml:space="preserve">is </w:t>
            </w:r>
            <w:r>
              <w:rPr>
                <w:rFonts w:eastAsiaTheme="minorEastAsia"/>
                <w:lang w:eastAsia="zh-CN"/>
              </w:rPr>
              <w:t>no big</w:t>
            </w:r>
            <w:r>
              <w:rPr>
                <w:rFonts w:eastAsiaTheme="minorEastAsia" w:hint="eastAsia"/>
                <w:lang w:eastAsia="zh-CN"/>
              </w:rPr>
              <w:t xml:space="preserve"> problem</w:t>
            </w:r>
            <w:r>
              <w:rPr>
                <w:rFonts w:eastAsiaTheme="minorEastAsia"/>
                <w:lang w:eastAsia="zh-CN"/>
              </w:rPr>
              <w:t xml:space="preserve">, we can </w:t>
            </w:r>
            <w:r>
              <w:rPr>
                <w:rFonts w:eastAsiaTheme="minorEastAsia" w:hint="eastAsia"/>
                <w:lang w:eastAsia="zh-CN"/>
              </w:rPr>
              <w:t xml:space="preserve">follow the LTE conclusion. </w:t>
            </w:r>
          </w:p>
          <w:p w:rsidR="00D20A54" w:rsidRDefault="00997E47">
            <w:pPr>
              <w:numPr>
                <w:ilvl w:val="0"/>
                <w:numId w:val="4"/>
              </w:numPr>
              <w:spacing w:line="259" w:lineRule="auto"/>
              <w:rPr>
                <w:rFonts w:eastAsiaTheme="minorEastAsia"/>
                <w:lang w:eastAsia="zh-CN"/>
              </w:rPr>
            </w:pPr>
            <w:r>
              <w:rPr>
                <w:rFonts w:eastAsiaTheme="minorEastAsia" w:hint="eastAsia"/>
                <w:lang w:eastAsia="zh-CN"/>
              </w:rPr>
              <w:t xml:space="preserve">The </w:t>
            </w:r>
            <w:proofErr w:type="spellStart"/>
            <w:r>
              <w:rPr>
                <w:rFonts w:eastAsiaTheme="minorEastAsia" w:hint="eastAsia"/>
                <w:lang w:eastAsia="zh-CN"/>
              </w:rPr>
              <w:t>eNB</w:t>
            </w:r>
            <w:proofErr w:type="spellEnd"/>
            <w:r>
              <w:rPr>
                <w:rFonts w:eastAsiaTheme="minorEastAsia" w:hint="eastAsia"/>
                <w:lang w:eastAsia="zh-CN"/>
              </w:rPr>
              <w:t xml:space="preserve"> can estimate how much traffic may be offload to the one or more target NR cell according to the current load/connected user, </w:t>
            </w:r>
            <w:r>
              <w:rPr>
                <w:rFonts w:eastAsiaTheme="minorEastAsia"/>
                <w:lang w:eastAsia="zh-CN"/>
              </w:rPr>
              <w:t>the minimum activation time</w:t>
            </w:r>
            <w:r>
              <w:rPr>
                <w:rFonts w:eastAsiaTheme="minorEastAsia" w:hint="eastAsia"/>
                <w:lang w:eastAsia="zh-CN"/>
              </w:rPr>
              <w:t xml:space="preserve">r is also dynamic related to the </w:t>
            </w:r>
            <w:proofErr w:type="spellStart"/>
            <w:r>
              <w:rPr>
                <w:rFonts w:eastAsiaTheme="minorEastAsia" w:hint="eastAsia"/>
                <w:lang w:eastAsia="zh-CN"/>
              </w:rPr>
              <w:t>eNB</w:t>
            </w:r>
            <w:proofErr w:type="spellEnd"/>
            <w:r>
              <w:rPr>
                <w:rFonts w:eastAsiaTheme="minorEastAsia" w:hint="eastAsia"/>
                <w:lang w:eastAsia="zh-CN"/>
              </w:rPr>
              <w:t xml:space="preserve"> load, so it is more reasonable configured and signaled by the </w:t>
            </w:r>
            <w:proofErr w:type="spellStart"/>
            <w:r>
              <w:rPr>
                <w:rFonts w:eastAsiaTheme="minorEastAsia" w:hint="eastAsia"/>
                <w:lang w:eastAsia="zh-CN"/>
              </w:rPr>
              <w:t>eNB</w:t>
            </w:r>
            <w:proofErr w:type="spellEnd"/>
            <w:r>
              <w:rPr>
                <w:rFonts w:eastAsiaTheme="minorEastAsia" w:hint="eastAsia"/>
                <w:lang w:eastAsia="zh-CN"/>
              </w:rPr>
              <w:t xml:space="preserve">. </w:t>
            </w:r>
            <w:bookmarkStart w:id="0" w:name="_GoBack"/>
            <w:bookmarkEnd w:id="0"/>
          </w:p>
          <w:p w:rsidR="00D20A54" w:rsidRDefault="00997E47">
            <w:pPr>
              <w:numPr>
                <w:ilvl w:val="0"/>
                <w:numId w:val="4"/>
              </w:numPr>
              <w:spacing w:line="259" w:lineRule="auto"/>
              <w:rPr>
                <w:rFonts w:eastAsiaTheme="minorEastAsia"/>
                <w:lang w:eastAsia="zh-CN"/>
              </w:rPr>
            </w:pPr>
            <w:r>
              <w:rPr>
                <w:rFonts w:eastAsiaTheme="minorEastAsia" w:hint="eastAsia"/>
                <w:lang w:eastAsia="zh-CN"/>
              </w:rPr>
              <w:t xml:space="preserve">Since it is an inter-system procedure, if only different local OAM configure it owner timer, the </w:t>
            </w:r>
            <w:r>
              <w:rPr>
                <w:rFonts w:eastAsiaTheme="minorEastAsia"/>
                <w:lang w:eastAsia="zh-CN"/>
              </w:rPr>
              <w:t>interoperability</w:t>
            </w:r>
            <w:r>
              <w:rPr>
                <w:rFonts w:eastAsiaTheme="minorEastAsia" w:hint="eastAsia"/>
                <w:lang w:eastAsia="zh-CN"/>
              </w:rPr>
              <w:t xml:space="preserve"> issues may be difficult to handle with a large risk.</w:t>
            </w:r>
          </w:p>
        </w:tc>
      </w:tr>
      <w:tr w:rsidR="00D20A54">
        <w:trPr>
          <w:trHeight w:val="417"/>
        </w:trPr>
        <w:tc>
          <w:tcPr>
            <w:tcW w:w="1832" w:type="dxa"/>
          </w:tcPr>
          <w:p w:rsidR="00D20A54" w:rsidRDefault="009C4E44">
            <w:pPr>
              <w:spacing w:line="259" w:lineRule="auto"/>
              <w:rPr>
                <w:rFonts w:eastAsiaTheme="minorEastAsia"/>
                <w:lang w:eastAsia="zh-CN"/>
              </w:rPr>
            </w:pPr>
            <w:r>
              <w:rPr>
                <w:rFonts w:eastAsiaTheme="minorEastAsia" w:hint="eastAsia"/>
                <w:lang w:eastAsia="zh-CN"/>
              </w:rPr>
              <w:t>CMCC</w:t>
            </w:r>
          </w:p>
        </w:tc>
        <w:tc>
          <w:tcPr>
            <w:tcW w:w="7575" w:type="dxa"/>
          </w:tcPr>
          <w:p w:rsidR="00D20A54" w:rsidRDefault="005374E4" w:rsidP="005374E4">
            <w:pPr>
              <w:spacing w:line="259" w:lineRule="auto"/>
              <w:rPr>
                <w:rFonts w:eastAsiaTheme="minorEastAsia"/>
                <w:lang w:eastAsia="zh-CN"/>
              </w:rPr>
            </w:pPr>
            <w:r>
              <w:rPr>
                <w:rFonts w:eastAsiaTheme="minorEastAsia" w:hint="eastAsia"/>
                <w:lang w:eastAsia="zh-CN"/>
              </w:rPr>
              <w:t>Prefer Option 2, but looking at the comments by Ericsson and ZTE, the views are still split. We propose to postpone the discussion</w:t>
            </w:r>
            <w:r w:rsidR="00BE64D8">
              <w:rPr>
                <w:rFonts w:eastAsiaTheme="minorEastAsia" w:hint="eastAsia"/>
                <w:lang w:eastAsia="zh-CN"/>
              </w:rPr>
              <w:t xml:space="preserve"> to the next meeting. We would like to check further internally on the usage of minimum activation time. </w:t>
            </w:r>
          </w:p>
        </w:tc>
      </w:tr>
      <w:tr w:rsidR="00D20A54">
        <w:trPr>
          <w:trHeight w:val="366"/>
        </w:trPr>
        <w:tc>
          <w:tcPr>
            <w:tcW w:w="1832" w:type="dxa"/>
          </w:tcPr>
          <w:p w:rsidR="00D20A54" w:rsidRDefault="00D20A54">
            <w:pPr>
              <w:spacing w:line="259" w:lineRule="auto"/>
              <w:rPr>
                <w:rFonts w:eastAsia="宋体"/>
                <w:lang w:eastAsia="zh-CN"/>
              </w:rPr>
            </w:pPr>
          </w:p>
        </w:tc>
        <w:tc>
          <w:tcPr>
            <w:tcW w:w="7575" w:type="dxa"/>
          </w:tcPr>
          <w:p w:rsidR="00D20A54" w:rsidRDefault="00D20A54">
            <w:pPr>
              <w:spacing w:line="259" w:lineRule="auto"/>
              <w:rPr>
                <w:rFonts w:eastAsia="宋体"/>
                <w:lang w:eastAsia="zh-CN"/>
              </w:rPr>
            </w:pPr>
          </w:p>
        </w:tc>
      </w:tr>
    </w:tbl>
    <w:p w:rsidR="00D20A54" w:rsidRDefault="00997E47">
      <w:pPr>
        <w:pStyle w:val="1"/>
      </w:pPr>
      <w:r>
        <w:lastRenderedPageBreak/>
        <w:t>Discussion</w:t>
      </w:r>
    </w:p>
    <w:p w:rsidR="00D20A54" w:rsidRDefault="00997E47">
      <w:pPr>
        <w:pStyle w:val="2"/>
        <w:rPr>
          <w:rFonts w:eastAsia="DengXian"/>
          <w:lang w:eastAsia="zh-CN"/>
        </w:rPr>
      </w:pPr>
      <w:bookmarkStart w:id="1" w:name="_Hlk48562017"/>
      <w:r>
        <w:rPr>
          <w:rFonts w:eastAsia="DengXian"/>
          <w:lang w:eastAsia="zh-CN"/>
        </w:rPr>
        <w:t>Minimum Activation Time</w:t>
      </w:r>
    </w:p>
    <w:bookmarkEnd w:id="1"/>
    <w:p w:rsidR="00D20A54" w:rsidRDefault="00997E47">
      <w:pPr>
        <w:jc w:val="both"/>
        <w:rPr>
          <w:rFonts w:eastAsiaTheme="minorEastAsia"/>
          <w:szCs w:val="22"/>
          <w:lang w:eastAsia="zh-CN"/>
        </w:rPr>
      </w:pPr>
      <w:r>
        <w:rPr>
          <w:rFonts w:eastAsiaTheme="minorEastAsia" w:hint="eastAsia"/>
          <w:szCs w:val="22"/>
          <w:lang w:eastAsia="zh-CN"/>
        </w:rPr>
        <w:t>B</w:t>
      </w:r>
      <w:r>
        <w:rPr>
          <w:rFonts w:eastAsiaTheme="minorEastAsia"/>
          <w:szCs w:val="22"/>
          <w:lang w:eastAsia="zh-CN"/>
        </w:rPr>
        <w:t>ased on the reference paper [1</w:t>
      </w:r>
      <w:proofErr w:type="gramStart"/>
      <w:r>
        <w:rPr>
          <w:rFonts w:eastAsiaTheme="minorEastAsia"/>
          <w:szCs w:val="22"/>
          <w:lang w:eastAsia="zh-CN"/>
        </w:rPr>
        <w:t>]</w:t>
      </w:r>
      <w:r>
        <w:rPr>
          <w:rFonts w:eastAsiaTheme="minorEastAsia" w:hint="eastAsia"/>
          <w:szCs w:val="22"/>
          <w:lang w:eastAsia="zh-CN"/>
        </w:rPr>
        <w:t>[</w:t>
      </w:r>
      <w:proofErr w:type="gramEnd"/>
      <w:r>
        <w:rPr>
          <w:rFonts w:eastAsiaTheme="minorEastAsia" w:hint="eastAsia"/>
          <w:szCs w:val="22"/>
          <w:lang w:eastAsia="zh-CN"/>
        </w:rPr>
        <w:t>3]</w:t>
      </w:r>
      <w:r>
        <w:rPr>
          <w:rFonts w:eastAsiaTheme="minorEastAsia"/>
          <w:szCs w:val="22"/>
          <w:lang w:eastAsia="zh-CN"/>
        </w:rPr>
        <w:t xml:space="preserve">, </w:t>
      </w:r>
      <w:bookmarkStart w:id="2" w:name="_Hlk62425314"/>
      <w:r>
        <w:rPr>
          <w:rFonts w:eastAsiaTheme="minorEastAsia"/>
          <w:szCs w:val="22"/>
          <w:lang w:eastAsia="zh-CN"/>
        </w:rPr>
        <w:t xml:space="preserve">it is proposed </w:t>
      </w:r>
      <w:r>
        <w:rPr>
          <w:rFonts w:eastAsiaTheme="minorEastAsia" w:hint="eastAsia"/>
          <w:szCs w:val="22"/>
          <w:lang w:eastAsia="zh-CN"/>
        </w:rPr>
        <w:t xml:space="preserve">to add </w:t>
      </w:r>
      <w:r>
        <w:rPr>
          <w:rFonts w:eastAsiaTheme="minorEastAsia"/>
          <w:szCs w:val="22"/>
          <w:lang w:eastAsia="zh-CN"/>
        </w:rPr>
        <w:t xml:space="preserve">the minimum activation time IE </w:t>
      </w:r>
      <w:bookmarkStart w:id="3" w:name="_Hlk62817900"/>
      <w:r>
        <w:rPr>
          <w:rFonts w:eastAsiaTheme="minorEastAsia"/>
          <w:szCs w:val="22"/>
          <w:lang w:eastAsia="zh-CN"/>
        </w:rPr>
        <w:t>in the cell activation request</w:t>
      </w:r>
      <w:bookmarkEnd w:id="3"/>
      <w:r>
        <w:rPr>
          <w:rFonts w:eastAsiaTheme="minorEastAsia"/>
          <w:szCs w:val="22"/>
          <w:lang w:eastAsia="zh-CN"/>
        </w:rPr>
        <w:t xml:space="preserve"> to avoid ping-pong effect. The minimum activation time is a period of time the requesting node wants the cells to be activated</w:t>
      </w:r>
      <w:r>
        <w:rPr>
          <w:rFonts w:eastAsiaTheme="minorEastAsia" w:hint="eastAsia"/>
          <w:szCs w:val="22"/>
          <w:lang w:eastAsia="zh-CN"/>
        </w:rPr>
        <w:t xml:space="preserve"> before switching off</w:t>
      </w:r>
      <w:r>
        <w:rPr>
          <w:rFonts w:eastAsiaTheme="minorEastAsia"/>
          <w:szCs w:val="22"/>
          <w:lang w:eastAsia="zh-CN"/>
        </w:rPr>
        <w:t xml:space="preserve">. For the reference, the description </w:t>
      </w:r>
      <w:r>
        <w:rPr>
          <w:rFonts w:eastAsiaTheme="minorEastAsia" w:hint="eastAsia"/>
          <w:szCs w:val="22"/>
          <w:lang w:eastAsia="zh-CN"/>
        </w:rPr>
        <w:t xml:space="preserve">of inter-RAT energy saving </w:t>
      </w:r>
      <w:r>
        <w:rPr>
          <w:rFonts w:eastAsiaTheme="minorEastAsia"/>
          <w:szCs w:val="22"/>
          <w:lang w:eastAsia="zh-CN"/>
        </w:rPr>
        <w:t>for E-UTRA cell case in TS 36.300 is specified that</w:t>
      </w:r>
    </w:p>
    <w:p w:rsidR="00D20A54" w:rsidRDefault="00997E47">
      <w:pPr>
        <w:jc w:val="both"/>
        <w:rPr>
          <w:rFonts w:eastAsia="DengXian"/>
          <w:i/>
          <w:iCs/>
          <w:lang w:eastAsia="zh-CN"/>
        </w:rPr>
      </w:pPr>
      <w:r>
        <w:rPr>
          <w:i/>
        </w:rPr>
        <w:t xml:space="preserve">If basic coverage is ensured by UTRAN or GERAN cells, the </w:t>
      </w:r>
      <w:proofErr w:type="spellStart"/>
      <w:r>
        <w:rPr>
          <w:i/>
        </w:rPr>
        <w:t>eNB</w:t>
      </w:r>
      <w:proofErr w:type="spellEnd"/>
      <w:r>
        <w:rPr>
          <w:i/>
        </w:rPr>
        <w:t xml:space="preserve"> owning the capacity booster cell may receive a re-activation request from a GERAN or UTRAN node by means of the MME Direct Information Transfer procedure over S1. The </w:t>
      </w:r>
      <w:proofErr w:type="spellStart"/>
      <w:r>
        <w:rPr>
          <w:i/>
        </w:rPr>
        <w:t>eNB</w:t>
      </w:r>
      <w:proofErr w:type="spellEnd"/>
      <w:r>
        <w:rPr>
          <w:i/>
        </w:rPr>
        <w:t xml:space="preserve"> owning the capacity booster cell may also receive from the sending GERAN or UTRAN node the minimum time before that cell switches off;</w:t>
      </w:r>
    </w:p>
    <w:p w:rsidR="00D20A54" w:rsidRDefault="00997E47">
      <w:pPr>
        <w:jc w:val="both"/>
        <w:rPr>
          <w:rFonts w:eastAsia="DengXian"/>
          <w:i/>
          <w:iCs/>
          <w:lang w:eastAsia="zh-CN"/>
        </w:rPr>
      </w:pPr>
      <w:r>
        <w:rPr>
          <w:rFonts w:eastAsia="DengXian"/>
          <w:i/>
          <w:iCs/>
          <w:lang w:eastAsia="zh-CN"/>
        </w:rPr>
        <w:t xml:space="preserve">The </w:t>
      </w:r>
      <w:proofErr w:type="spellStart"/>
      <w:r>
        <w:rPr>
          <w:rFonts w:eastAsia="DengXian"/>
          <w:i/>
          <w:iCs/>
          <w:lang w:eastAsia="zh-CN"/>
        </w:rPr>
        <w:t>eNB</w:t>
      </w:r>
      <w:proofErr w:type="spellEnd"/>
      <w:r>
        <w:rPr>
          <w:rFonts w:eastAsia="DengXian"/>
          <w:i/>
          <w:iCs/>
          <w:lang w:eastAsia="zh-CN"/>
        </w:rPr>
        <w:t xml:space="preserve"> owning the concerned cell may choose to delay or not to send indication(s) if the sending GERAN or UTRAN node has included the minimum activation time in the re-activation request.</w:t>
      </w:r>
    </w:p>
    <w:p w:rsidR="00D20A54" w:rsidRDefault="00997E47">
      <w:pPr>
        <w:spacing w:after="0" w:line="288" w:lineRule="auto"/>
        <w:rPr>
          <w:rFonts w:eastAsiaTheme="minorEastAsia"/>
          <w:b/>
          <w:bCs/>
          <w:szCs w:val="22"/>
          <w:lang w:eastAsia="zh-CN"/>
        </w:rPr>
      </w:pPr>
      <w:bookmarkStart w:id="4" w:name="_Hlk63081863"/>
      <w:bookmarkEnd w:id="2"/>
      <w:r>
        <w:rPr>
          <w:b/>
          <w:bCs/>
          <w:szCs w:val="22"/>
          <w:lang w:eastAsia="zh-CN"/>
        </w:rPr>
        <w:t>Question</w:t>
      </w:r>
      <w:r>
        <w:rPr>
          <w:rFonts w:eastAsiaTheme="minorEastAsia" w:hint="eastAsia"/>
          <w:b/>
          <w:bCs/>
          <w:szCs w:val="22"/>
          <w:lang w:eastAsia="zh-CN"/>
        </w:rPr>
        <w:t xml:space="preserve"> 1</w:t>
      </w:r>
      <w:r>
        <w:rPr>
          <w:b/>
          <w:bCs/>
          <w:szCs w:val="22"/>
          <w:lang w:eastAsia="zh-CN"/>
        </w:rPr>
        <w:t>: Do you agree with introducing minimum activation time for inter-system inter-RAT energy saving</w:t>
      </w:r>
      <w:r>
        <w:rPr>
          <w:rFonts w:eastAsiaTheme="minorEastAsia"/>
          <w:b/>
          <w:bCs/>
          <w:szCs w:val="22"/>
          <w:lang w:eastAsia="zh-CN"/>
        </w:rPr>
        <w:t>?</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2"/>
        <w:gridCol w:w="7575"/>
      </w:tblGrid>
      <w:tr w:rsidR="00D20A54">
        <w:trPr>
          <w:trHeight w:val="260"/>
        </w:trPr>
        <w:tc>
          <w:tcPr>
            <w:tcW w:w="1832" w:type="dxa"/>
          </w:tcPr>
          <w:bookmarkEnd w:id="4"/>
          <w:p w:rsidR="00D20A54" w:rsidRDefault="00997E47">
            <w:r>
              <w:t>Company</w:t>
            </w:r>
          </w:p>
        </w:tc>
        <w:tc>
          <w:tcPr>
            <w:tcW w:w="7575" w:type="dxa"/>
          </w:tcPr>
          <w:p w:rsidR="00D20A54" w:rsidRDefault="00997E47">
            <w:r>
              <w:t>Comment</w:t>
            </w:r>
          </w:p>
        </w:tc>
      </w:tr>
      <w:tr w:rsidR="00D20A54">
        <w:trPr>
          <w:trHeight w:val="417"/>
        </w:trPr>
        <w:tc>
          <w:tcPr>
            <w:tcW w:w="1832" w:type="dxa"/>
          </w:tcPr>
          <w:p w:rsidR="00D20A54" w:rsidRDefault="00997E47">
            <w:pPr>
              <w:rPr>
                <w:rFonts w:eastAsia="宋体"/>
                <w:lang w:eastAsia="zh-CN"/>
              </w:rPr>
            </w:pPr>
            <w:r>
              <w:rPr>
                <w:rFonts w:eastAsia="宋体" w:hint="eastAsia"/>
                <w:lang w:eastAsia="zh-CN"/>
              </w:rPr>
              <w:t>China Telecom</w:t>
            </w:r>
          </w:p>
        </w:tc>
        <w:tc>
          <w:tcPr>
            <w:tcW w:w="7575" w:type="dxa"/>
          </w:tcPr>
          <w:p w:rsidR="00D20A54" w:rsidRDefault="00997E47">
            <w:pPr>
              <w:rPr>
                <w:rFonts w:eastAsia="宋体"/>
                <w:lang w:eastAsia="zh-CN"/>
              </w:rPr>
            </w:pPr>
            <w:r>
              <w:rPr>
                <w:rFonts w:eastAsia="宋体"/>
                <w:lang w:eastAsia="zh-CN"/>
              </w:rPr>
              <w:t>A</w:t>
            </w:r>
            <w:r>
              <w:rPr>
                <w:rFonts w:eastAsia="宋体" w:hint="eastAsia"/>
                <w:lang w:eastAsia="zh-CN"/>
              </w:rPr>
              <w:t xml:space="preserve">greed. </w:t>
            </w:r>
          </w:p>
          <w:p w:rsidR="00D20A54" w:rsidRDefault="00997E47">
            <w:pPr>
              <w:pStyle w:val="ab"/>
              <w:numPr>
                <w:ilvl w:val="0"/>
                <w:numId w:val="5"/>
              </w:numPr>
              <w:rPr>
                <w:rFonts w:eastAsia="宋体"/>
                <w:lang w:eastAsia="zh-CN"/>
              </w:rPr>
            </w:pPr>
            <w:r>
              <w:rPr>
                <w:rFonts w:eastAsia="宋体"/>
                <w:lang w:eastAsia="zh-CN"/>
              </w:rPr>
              <w:t>T</w:t>
            </w:r>
            <w:r>
              <w:rPr>
                <w:rFonts w:eastAsia="宋体" w:hint="eastAsia"/>
                <w:lang w:eastAsia="zh-CN"/>
              </w:rPr>
              <w:t xml:space="preserve">his </w:t>
            </w:r>
            <w:r>
              <w:rPr>
                <w:rFonts w:eastAsia="宋体"/>
                <w:lang w:eastAsia="zh-CN"/>
              </w:rPr>
              <w:t xml:space="preserve">timer had been defined in inter-system energy saving for LTE and 2G/3G. The scenario and requirement for 5G inter-system ES are similar. </w:t>
            </w:r>
          </w:p>
          <w:p w:rsidR="00D20A54" w:rsidRDefault="00997E47">
            <w:pPr>
              <w:pStyle w:val="ab"/>
              <w:numPr>
                <w:ilvl w:val="0"/>
                <w:numId w:val="5"/>
              </w:numPr>
              <w:rPr>
                <w:rFonts w:eastAsia="宋体"/>
                <w:lang w:eastAsia="zh-CN"/>
              </w:rPr>
            </w:pPr>
            <w:r>
              <w:rPr>
                <w:rFonts w:eastAsia="宋体" w:hint="eastAsia"/>
                <w:lang w:eastAsia="zh-CN"/>
              </w:rPr>
              <w:t>In inter-vendor</w:t>
            </w:r>
            <w:r>
              <w:rPr>
                <w:rFonts w:eastAsia="宋体"/>
                <w:lang w:eastAsia="zh-CN"/>
              </w:rPr>
              <w:t>s</w:t>
            </w:r>
            <w:r>
              <w:rPr>
                <w:rFonts w:eastAsia="宋体" w:hint="eastAsia"/>
                <w:lang w:eastAsia="zh-CN"/>
              </w:rPr>
              <w:t xml:space="preserve"> </w:t>
            </w:r>
            <w:r>
              <w:rPr>
                <w:rFonts w:eastAsia="宋体"/>
                <w:lang w:eastAsia="zh-CN"/>
              </w:rPr>
              <w:t>deployment</w:t>
            </w:r>
            <w:r>
              <w:rPr>
                <w:rFonts w:eastAsia="宋体" w:hint="eastAsia"/>
                <w:lang w:eastAsia="zh-CN"/>
              </w:rPr>
              <w:t xml:space="preserve">, </w:t>
            </w:r>
            <w:r>
              <w:rPr>
                <w:rFonts w:eastAsia="宋体"/>
                <w:lang w:eastAsia="zh-CN"/>
              </w:rPr>
              <w:t>to introduce the min activation timer can avoid the ping-pong effect.</w:t>
            </w:r>
          </w:p>
        </w:tc>
      </w:tr>
      <w:tr w:rsidR="00D20A54">
        <w:trPr>
          <w:trHeight w:val="417"/>
        </w:trPr>
        <w:tc>
          <w:tcPr>
            <w:tcW w:w="1832" w:type="dxa"/>
          </w:tcPr>
          <w:p w:rsidR="00D20A54" w:rsidRDefault="00997E47">
            <w:pPr>
              <w:rPr>
                <w:rFonts w:eastAsia="宋体"/>
                <w:lang w:eastAsia="zh-CN"/>
              </w:rPr>
            </w:pPr>
            <w:r>
              <w:rPr>
                <w:rFonts w:eastAsia="宋体" w:hint="eastAsia"/>
                <w:lang w:eastAsia="zh-CN"/>
              </w:rPr>
              <w:t>ZTE</w:t>
            </w:r>
          </w:p>
        </w:tc>
        <w:tc>
          <w:tcPr>
            <w:tcW w:w="7575" w:type="dxa"/>
          </w:tcPr>
          <w:p w:rsidR="00D20A54" w:rsidRDefault="00997E47">
            <w:pPr>
              <w:rPr>
                <w:rFonts w:eastAsia="宋体"/>
                <w:lang w:eastAsia="zh-CN"/>
              </w:rPr>
            </w:pPr>
            <w:r>
              <w:rPr>
                <w:rFonts w:eastAsia="宋体" w:hint="eastAsia"/>
                <w:lang w:eastAsia="zh-CN"/>
              </w:rPr>
              <w:t>Agree.</w:t>
            </w:r>
          </w:p>
        </w:tc>
      </w:tr>
      <w:tr w:rsidR="00D20A54">
        <w:trPr>
          <w:trHeight w:val="417"/>
        </w:trPr>
        <w:tc>
          <w:tcPr>
            <w:tcW w:w="1832" w:type="dxa"/>
          </w:tcPr>
          <w:p w:rsidR="00D20A54" w:rsidRDefault="00997E47">
            <w:pPr>
              <w:rPr>
                <w:rFonts w:eastAsiaTheme="minorEastAsia"/>
                <w:lang w:eastAsia="zh-CN"/>
              </w:rPr>
            </w:pPr>
            <w:r>
              <w:rPr>
                <w:rFonts w:eastAsiaTheme="minorEastAsia"/>
                <w:lang w:eastAsia="zh-CN"/>
              </w:rPr>
              <w:t>China Unicom</w:t>
            </w:r>
          </w:p>
        </w:tc>
        <w:tc>
          <w:tcPr>
            <w:tcW w:w="7575" w:type="dxa"/>
          </w:tcPr>
          <w:p w:rsidR="00D20A54" w:rsidRDefault="00997E47">
            <w:pPr>
              <w:rPr>
                <w:rFonts w:eastAsiaTheme="minorEastAsia"/>
                <w:lang w:eastAsia="zh-CN"/>
              </w:rPr>
            </w:pPr>
            <w:r>
              <w:rPr>
                <w:rFonts w:eastAsiaTheme="minorEastAsia" w:hint="eastAsia"/>
                <w:lang w:eastAsia="zh-CN"/>
              </w:rPr>
              <w:t>A</w:t>
            </w:r>
            <w:r>
              <w:rPr>
                <w:rFonts w:eastAsiaTheme="minorEastAsia"/>
                <w:lang w:eastAsia="zh-CN"/>
              </w:rPr>
              <w:t xml:space="preserve">gree to introduce minimum activation time </w:t>
            </w:r>
            <w:proofErr w:type="gramStart"/>
            <w:r>
              <w:rPr>
                <w:rFonts w:eastAsiaTheme="minorEastAsia"/>
                <w:lang w:eastAsia="zh-CN"/>
              </w:rPr>
              <w:t>IE,</w:t>
            </w:r>
            <w:proofErr w:type="gramEnd"/>
            <w:r>
              <w:rPr>
                <w:rFonts w:eastAsiaTheme="minorEastAsia"/>
                <w:lang w:eastAsia="zh-CN"/>
              </w:rPr>
              <w:t xml:space="preserve"> this IE should be flexible configured for inter-RAT scenarios.</w:t>
            </w:r>
          </w:p>
        </w:tc>
      </w:tr>
      <w:tr w:rsidR="00D20A54">
        <w:trPr>
          <w:trHeight w:val="366"/>
        </w:trPr>
        <w:tc>
          <w:tcPr>
            <w:tcW w:w="1832" w:type="dxa"/>
          </w:tcPr>
          <w:p w:rsidR="00D20A54" w:rsidRDefault="00997E47">
            <w:pPr>
              <w:rPr>
                <w:rFonts w:eastAsia="宋体"/>
                <w:lang w:eastAsia="zh-CN"/>
              </w:rPr>
            </w:pPr>
            <w:r>
              <w:rPr>
                <w:rFonts w:eastAsia="宋体"/>
                <w:lang w:eastAsia="zh-CN"/>
              </w:rPr>
              <w:t>Ericsson</w:t>
            </w:r>
          </w:p>
        </w:tc>
        <w:tc>
          <w:tcPr>
            <w:tcW w:w="7575" w:type="dxa"/>
          </w:tcPr>
          <w:p w:rsidR="00D20A54" w:rsidRDefault="00997E47">
            <w:pPr>
              <w:rPr>
                <w:rFonts w:eastAsia="宋体"/>
                <w:lang w:eastAsia="zh-CN"/>
              </w:rPr>
            </w:pPr>
            <w:r>
              <w:rPr>
                <w:rFonts w:eastAsia="宋体"/>
                <w:lang w:eastAsia="zh-CN"/>
              </w:rPr>
              <w:t xml:space="preserve">Probably not needed. The gain does not match the complexity (e.g. configuration of UE measurements, </w:t>
            </w:r>
            <w:r>
              <w:rPr>
                <w:rFonts w:eastAsia="Times New Roman"/>
              </w:rPr>
              <w:t>misalignment because of activation times in the capacity booster cell, etc…</w:t>
            </w:r>
            <w:r>
              <w:rPr>
                <w:rFonts w:eastAsia="宋体"/>
                <w:lang w:eastAsia="zh-CN"/>
              </w:rPr>
              <w:t>). New methods such as self-learning algorithm in the capacity booster (network learns suitable timer values based on the activation requests from the coverage providing cells) could be deployed, so the booster cell will know better.</w:t>
            </w:r>
          </w:p>
        </w:tc>
      </w:tr>
      <w:tr w:rsidR="00D20A54">
        <w:trPr>
          <w:trHeight w:val="366"/>
        </w:trPr>
        <w:tc>
          <w:tcPr>
            <w:tcW w:w="1832" w:type="dxa"/>
          </w:tcPr>
          <w:p w:rsidR="00D20A54" w:rsidRDefault="00997E47">
            <w:pPr>
              <w:rPr>
                <w:rFonts w:eastAsia="宋体"/>
                <w:lang w:eastAsia="zh-CN"/>
              </w:rPr>
            </w:pPr>
            <w:r>
              <w:rPr>
                <w:rFonts w:eastAsia="宋体"/>
                <w:lang w:eastAsia="zh-CN"/>
              </w:rPr>
              <w:t>Huawei</w:t>
            </w:r>
          </w:p>
        </w:tc>
        <w:tc>
          <w:tcPr>
            <w:tcW w:w="7575" w:type="dxa"/>
          </w:tcPr>
          <w:p w:rsidR="00D20A54" w:rsidRDefault="00997E47">
            <w:pPr>
              <w:rPr>
                <w:rFonts w:eastAsia="宋体"/>
                <w:lang w:eastAsia="zh-CN"/>
              </w:rPr>
            </w:pPr>
            <w:r>
              <w:rPr>
                <w:rFonts w:eastAsia="宋体"/>
                <w:lang w:eastAsia="zh-CN"/>
              </w:rPr>
              <w:t>We see some benefits on avoidance of ping-pong activation/deactivation.</w:t>
            </w:r>
          </w:p>
          <w:p w:rsidR="00D20A54" w:rsidRDefault="00997E47">
            <w:pPr>
              <w:rPr>
                <w:rFonts w:eastAsia="宋体"/>
                <w:lang w:eastAsia="zh-CN"/>
              </w:rPr>
            </w:pPr>
            <w:r>
              <w:rPr>
                <w:rFonts w:eastAsia="宋体"/>
                <w:lang w:eastAsia="zh-CN"/>
              </w:rPr>
              <w:t>But no strong view.</w:t>
            </w:r>
          </w:p>
        </w:tc>
      </w:tr>
      <w:tr w:rsidR="00D20A54">
        <w:trPr>
          <w:trHeight w:val="366"/>
        </w:trPr>
        <w:tc>
          <w:tcPr>
            <w:tcW w:w="1832" w:type="dxa"/>
          </w:tcPr>
          <w:p w:rsidR="00D20A54" w:rsidRDefault="00997E47">
            <w:pPr>
              <w:rPr>
                <w:rFonts w:eastAsia="宋体"/>
                <w:lang w:eastAsia="zh-CN"/>
              </w:rPr>
            </w:pPr>
            <w:r>
              <w:rPr>
                <w:rFonts w:eastAsia="宋体"/>
                <w:lang w:eastAsia="zh-CN"/>
              </w:rPr>
              <w:t>Qualcomm</w:t>
            </w:r>
          </w:p>
        </w:tc>
        <w:tc>
          <w:tcPr>
            <w:tcW w:w="7575" w:type="dxa"/>
          </w:tcPr>
          <w:p w:rsidR="00D20A54" w:rsidRDefault="00997E47">
            <w:pPr>
              <w:rPr>
                <w:rFonts w:eastAsia="宋体"/>
                <w:lang w:eastAsia="zh-CN"/>
              </w:rPr>
            </w:pPr>
            <w:r>
              <w:rPr>
                <w:rFonts w:eastAsia="宋体"/>
                <w:lang w:eastAsia="zh-CN"/>
              </w:rPr>
              <w:t xml:space="preserve">Okay to introduce minimum activation time. </w:t>
            </w:r>
          </w:p>
          <w:p w:rsidR="00D20A54" w:rsidRDefault="00997E47">
            <w:pPr>
              <w:rPr>
                <w:rFonts w:eastAsia="宋体"/>
                <w:lang w:eastAsia="zh-CN"/>
              </w:rPr>
            </w:pPr>
            <w:r>
              <w:rPr>
                <w:rFonts w:eastAsia="宋体"/>
                <w:lang w:eastAsia="zh-CN"/>
              </w:rPr>
              <w:t>Also didn’t understand the complexities involved as mentioned by Ericsson.</w:t>
            </w:r>
          </w:p>
        </w:tc>
      </w:tr>
      <w:tr w:rsidR="00D20A54">
        <w:trPr>
          <w:trHeight w:val="366"/>
        </w:trPr>
        <w:tc>
          <w:tcPr>
            <w:tcW w:w="1832" w:type="dxa"/>
          </w:tcPr>
          <w:p w:rsidR="00D20A54" w:rsidRDefault="00997E47">
            <w:pPr>
              <w:rPr>
                <w:rFonts w:eastAsia="宋体"/>
                <w:lang w:eastAsia="zh-CN"/>
              </w:rPr>
            </w:pPr>
            <w:r>
              <w:rPr>
                <w:rFonts w:eastAsia="宋体" w:hint="eastAsia"/>
                <w:lang w:eastAsia="zh-CN"/>
              </w:rPr>
              <w:t>C</w:t>
            </w:r>
            <w:r>
              <w:rPr>
                <w:rFonts w:eastAsia="宋体"/>
                <w:lang w:eastAsia="zh-CN"/>
              </w:rPr>
              <w:t>MCC</w:t>
            </w:r>
          </w:p>
        </w:tc>
        <w:tc>
          <w:tcPr>
            <w:tcW w:w="7575" w:type="dxa"/>
          </w:tcPr>
          <w:p w:rsidR="00D20A54" w:rsidRDefault="00997E47">
            <w:pPr>
              <w:rPr>
                <w:rFonts w:eastAsia="宋体"/>
                <w:lang w:eastAsia="zh-CN"/>
              </w:rPr>
            </w:pPr>
            <w:r>
              <w:rPr>
                <w:rFonts w:eastAsia="宋体" w:hint="eastAsia"/>
                <w:lang w:eastAsia="zh-CN"/>
              </w:rPr>
              <w:t>Agre</w:t>
            </w:r>
            <w:r>
              <w:rPr>
                <w:rFonts w:eastAsia="宋体"/>
                <w:lang w:eastAsia="zh-CN"/>
              </w:rPr>
              <w:t>e to introduce minimum activation time to avoid ping-pong effect.</w:t>
            </w:r>
          </w:p>
        </w:tc>
      </w:tr>
      <w:tr w:rsidR="00D20A54">
        <w:trPr>
          <w:trHeight w:val="366"/>
        </w:trPr>
        <w:tc>
          <w:tcPr>
            <w:tcW w:w="1832" w:type="dxa"/>
          </w:tcPr>
          <w:p w:rsidR="00D20A54" w:rsidRDefault="00997E47">
            <w:pPr>
              <w:rPr>
                <w:rFonts w:eastAsia="宋体"/>
                <w:lang w:eastAsia="zh-CN"/>
              </w:rPr>
            </w:pPr>
            <w:r>
              <w:rPr>
                <w:rFonts w:eastAsia="宋体"/>
                <w:lang w:eastAsia="zh-CN"/>
              </w:rPr>
              <w:t>Nokia</w:t>
            </w:r>
          </w:p>
        </w:tc>
        <w:tc>
          <w:tcPr>
            <w:tcW w:w="7575" w:type="dxa"/>
          </w:tcPr>
          <w:p w:rsidR="00D20A54" w:rsidRDefault="00997E47">
            <w:pPr>
              <w:rPr>
                <w:rFonts w:eastAsia="宋体"/>
                <w:lang w:eastAsia="zh-CN"/>
              </w:rPr>
            </w:pPr>
            <w:r>
              <w:rPr>
                <w:rFonts w:eastAsia="宋体"/>
                <w:lang w:eastAsia="zh-CN"/>
              </w:rPr>
              <w:t>It seems to us that minimum activation time can be handled at stage 2 level and configuration. This should avoid ping-pong.</w:t>
            </w:r>
          </w:p>
        </w:tc>
      </w:tr>
    </w:tbl>
    <w:p w:rsidR="00D20A54" w:rsidRDefault="00997E47">
      <w:pPr>
        <w:spacing w:before="120"/>
        <w:jc w:val="both"/>
        <w:rPr>
          <w:rFonts w:eastAsiaTheme="minorEastAsia"/>
          <w:b/>
          <w:bCs/>
          <w:color w:val="000000"/>
          <w:lang w:eastAsia="zh-CN"/>
        </w:rPr>
      </w:pPr>
      <w:r>
        <w:rPr>
          <w:b/>
          <w:bCs/>
          <w:color w:val="000000"/>
          <w:lang w:eastAsia="zh-CN"/>
        </w:rPr>
        <w:t>Moderator’s view:  B</w:t>
      </w:r>
      <w:r>
        <w:rPr>
          <w:rFonts w:eastAsiaTheme="minorEastAsia" w:hint="cs"/>
          <w:b/>
          <w:bCs/>
          <w:color w:val="000000"/>
          <w:lang w:eastAsia="zh-CN"/>
        </w:rPr>
        <w:t>a</w:t>
      </w:r>
      <w:r>
        <w:rPr>
          <w:rFonts w:eastAsiaTheme="minorEastAsia"/>
          <w:b/>
          <w:bCs/>
          <w:color w:val="000000"/>
          <w:lang w:eastAsia="zh-CN"/>
        </w:rPr>
        <w:t xml:space="preserve">sed on the views from majority of companies, </w:t>
      </w:r>
      <w:bookmarkStart w:id="5" w:name="_Hlk62821871"/>
      <w:r>
        <w:rPr>
          <w:rFonts w:eastAsiaTheme="minorEastAsia"/>
          <w:b/>
          <w:bCs/>
          <w:color w:val="000000"/>
          <w:lang w:eastAsia="zh-CN"/>
        </w:rPr>
        <w:t>minimum activation time for inter-system inter-RAT energy saving should be added</w:t>
      </w:r>
      <w:r>
        <w:t xml:space="preserve"> </w:t>
      </w:r>
      <w:r>
        <w:rPr>
          <w:rFonts w:eastAsiaTheme="minorEastAsia"/>
          <w:b/>
          <w:bCs/>
          <w:color w:val="000000"/>
          <w:lang w:eastAsia="zh-CN"/>
        </w:rPr>
        <w:t>in the cell activation request to avoid ping-pong effect.</w:t>
      </w:r>
      <w:bookmarkEnd w:id="5"/>
    </w:p>
    <w:p w:rsidR="00D20A54" w:rsidRDefault="00997E47">
      <w:pPr>
        <w:pStyle w:val="2"/>
        <w:rPr>
          <w:rFonts w:eastAsia="DengXian"/>
          <w:lang w:eastAsia="zh-CN"/>
        </w:rPr>
      </w:pPr>
      <w:r>
        <w:rPr>
          <w:rFonts w:eastAsia="DengXian"/>
          <w:lang w:eastAsia="zh-CN"/>
        </w:rPr>
        <w:lastRenderedPageBreak/>
        <w:t>NG-RAN Node Preventing Camping and Handovers</w:t>
      </w:r>
    </w:p>
    <w:p w:rsidR="00D20A54" w:rsidRDefault="00997E47">
      <w:pPr>
        <w:jc w:val="both"/>
        <w:rPr>
          <w:rFonts w:eastAsiaTheme="minorEastAsia"/>
          <w:color w:val="000000"/>
          <w:lang w:eastAsia="zh-CN"/>
        </w:rPr>
      </w:pPr>
      <w:r>
        <w:rPr>
          <w:rFonts w:eastAsiaTheme="minorEastAsia" w:hint="eastAsia"/>
          <w:szCs w:val="22"/>
          <w:lang w:eastAsia="zh-CN"/>
        </w:rPr>
        <w:t xml:space="preserve">[1] </w:t>
      </w:r>
      <w:proofErr w:type="gramStart"/>
      <w:r>
        <w:rPr>
          <w:rFonts w:eastAsiaTheme="minorEastAsia" w:hint="eastAsia"/>
          <w:szCs w:val="22"/>
          <w:lang w:eastAsia="zh-CN"/>
        </w:rPr>
        <w:t>proposed</w:t>
      </w:r>
      <w:proofErr w:type="gramEnd"/>
      <w:r>
        <w:rPr>
          <w:rFonts w:eastAsiaTheme="minorEastAsia" w:hint="eastAsia"/>
          <w:szCs w:val="22"/>
          <w:lang w:eastAsia="zh-CN"/>
        </w:rPr>
        <w:t xml:space="preserve"> </w:t>
      </w:r>
      <w:r>
        <w:rPr>
          <w:rFonts w:hint="eastAsia"/>
          <w:color w:val="000000"/>
          <w:lang w:eastAsia="zh-CN"/>
        </w:rPr>
        <w:t xml:space="preserve">the </w:t>
      </w:r>
      <w:r>
        <w:rPr>
          <w:color w:val="000000"/>
          <w:lang w:eastAsia="zh-CN"/>
        </w:rPr>
        <w:t xml:space="preserve">standard should not specify that re-activated NR cell shall prevent new user from camping or accessing services during the minimum activation period to avoid ping-pong switching on/off. </w:t>
      </w:r>
    </w:p>
    <w:p w:rsidR="00D20A54" w:rsidRDefault="00997E47">
      <w:pPr>
        <w:jc w:val="both"/>
        <w:rPr>
          <w:color w:val="000000"/>
          <w:lang w:eastAsia="zh-CN"/>
        </w:rPr>
      </w:pPr>
      <w:r>
        <w:rPr>
          <w:rFonts w:eastAsiaTheme="minorEastAsia" w:hint="eastAsia"/>
          <w:szCs w:val="22"/>
          <w:lang w:eastAsia="zh-CN"/>
        </w:rPr>
        <w:t>The moderator found this refers to the description in TS 36.300 which is related to minimum activation time,</w:t>
      </w:r>
    </w:p>
    <w:p w:rsidR="00D20A54" w:rsidRDefault="00997E47">
      <w:pPr>
        <w:jc w:val="both"/>
        <w:rPr>
          <w:rFonts w:eastAsiaTheme="minorEastAsia"/>
          <w:i/>
          <w:iCs/>
          <w:lang w:eastAsia="zh-CN"/>
        </w:rPr>
      </w:pPr>
      <w:r>
        <w:rPr>
          <w:i/>
          <w:iCs/>
        </w:rPr>
        <w:t xml:space="preserve">The </w:t>
      </w:r>
      <w:proofErr w:type="spellStart"/>
      <w:r>
        <w:rPr>
          <w:i/>
          <w:iCs/>
        </w:rPr>
        <w:t>eNB</w:t>
      </w:r>
      <w:proofErr w:type="spellEnd"/>
      <w:r>
        <w:rPr>
          <w:i/>
          <w:iCs/>
        </w:rPr>
        <w:t xml:space="preserve"> owning the capacity booster cell may also receive from the sending GERAN or UTRAN node the minimum time before that cell switches off; during this time, the same </w:t>
      </w:r>
      <w:proofErr w:type="spellStart"/>
      <w:r>
        <w:rPr>
          <w:i/>
          <w:iCs/>
        </w:rPr>
        <w:t>eNB</w:t>
      </w:r>
      <w:proofErr w:type="spellEnd"/>
      <w:r>
        <w:rPr>
          <w:i/>
          <w:iCs/>
        </w:rPr>
        <w:t xml:space="preserve"> may prevent idle mode UEs from camping on the cell and may prevent incoming handovers to the same cell.</w:t>
      </w:r>
    </w:p>
    <w:p w:rsidR="00D20A54" w:rsidRDefault="00997E47">
      <w:pPr>
        <w:jc w:val="both"/>
        <w:rPr>
          <w:rFonts w:eastAsiaTheme="minorEastAsia"/>
          <w:b/>
          <w:color w:val="000000"/>
          <w:lang w:eastAsia="zh-CN"/>
        </w:rPr>
      </w:pPr>
      <w:r>
        <w:rPr>
          <w:rFonts w:eastAsiaTheme="minorEastAsia" w:hint="eastAsia"/>
          <w:b/>
          <w:color w:val="000000"/>
          <w:lang w:eastAsia="zh-CN"/>
        </w:rPr>
        <w:t xml:space="preserve">However, there is no such kind of description in the current TS 38.300 for inter-system inter-RAT energy saving. </w:t>
      </w:r>
      <w:r>
        <w:rPr>
          <w:rFonts w:hint="eastAsia"/>
          <w:b/>
          <w:color w:val="000000"/>
          <w:lang w:eastAsia="zh-CN"/>
        </w:rPr>
        <w:t xml:space="preserve">The </w:t>
      </w:r>
      <w:r>
        <w:rPr>
          <w:rFonts w:eastAsiaTheme="minorEastAsia" w:hint="eastAsia"/>
          <w:b/>
          <w:color w:val="000000"/>
          <w:lang w:eastAsia="zh-CN"/>
        </w:rPr>
        <w:t xml:space="preserve">corresponding TP makes some changes to the intra-system energy saving part </w:t>
      </w:r>
      <w:r>
        <w:rPr>
          <w:rFonts w:eastAsiaTheme="minorEastAsia"/>
          <w:b/>
          <w:color w:val="000000"/>
          <w:lang w:eastAsia="zh-CN"/>
        </w:rPr>
        <w:t>which</w:t>
      </w:r>
      <w:r>
        <w:rPr>
          <w:rFonts w:eastAsiaTheme="minorEastAsia" w:hint="eastAsia"/>
          <w:b/>
          <w:color w:val="000000"/>
          <w:lang w:eastAsia="zh-CN"/>
        </w:rPr>
        <w:t xml:space="preserve"> seems Rel-16 correction, not within the scope of Rel-17.</w:t>
      </w:r>
    </w:p>
    <w:p w:rsidR="00D20A54" w:rsidRDefault="00D20A54">
      <w:pPr>
        <w:jc w:val="both"/>
        <w:rPr>
          <w:rFonts w:eastAsiaTheme="minorEastAsia"/>
          <w:lang w:eastAsia="zh-CN"/>
        </w:rPr>
      </w:pPr>
    </w:p>
    <w:p w:rsidR="00D20A54" w:rsidRDefault="00997E47">
      <w:pPr>
        <w:jc w:val="both"/>
        <w:rPr>
          <w:b/>
        </w:rPr>
      </w:pPr>
      <w:r>
        <w:rPr>
          <w:b/>
        </w:rPr>
        <w:t xml:space="preserve">Question: </w:t>
      </w:r>
      <w:r>
        <w:rPr>
          <w:rFonts w:eastAsiaTheme="minorEastAsia" w:hint="eastAsia"/>
          <w:b/>
          <w:lang w:eastAsia="zh-CN"/>
        </w:rPr>
        <w:t>What</w:t>
      </w:r>
      <w:r>
        <w:rPr>
          <w:rFonts w:eastAsiaTheme="minorEastAsia"/>
          <w:b/>
          <w:lang w:eastAsia="zh-CN"/>
        </w:rPr>
        <w:t>’</w:t>
      </w:r>
      <w:r>
        <w:rPr>
          <w:rFonts w:eastAsiaTheme="minorEastAsia" w:hint="eastAsia"/>
          <w:b/>
          <w:lang w:eastAsia="zh-CN"/>
        </w:rPr>
        <w:t xml:space="preserve">s your view on this proposal of standard </w:t>
      </w:r>
      <w:r>
        <w:rPr>
          <w:rFonts w:eastAsiaTheme="minorEastAsia"/>
          <w:b/>
          <w:lang w:eastAsia="zh-CN"/>
        </w:rPr>
        <w:t>should not specify that re-activated NR cell shall prevent new user from camping or accessing services during the minimum activation period to avoid ping-pong switching on/off?</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2"/>
        <w:gridCol w:w="7575"/>
      </w:tblGrid>
      <w:tr w:rsidR="00D20A54">
        <w:trPr>
          <w:trHeight w:val="260"/>
        </w:trPr>
        <w:tc>
          <w:tcPr>
            <w:tcW w:w="1832" w:type="dxa"/>
          </w:tcPr>
          <w:p w:rsidR="00D20A54" w:rsidRDefault="00997E47">
            <w:r>
              <w:t>Company</w:t>
            </w:r>
          </w:p>
        </w:tc>
        <w:tc>
          <w:tcPr>
            <w:tcW w:w="7575" w:type="dxa"/>
          </w:tcPr>
          <w:p w:rsidR="00D20A54" w:rsidRDefault="00997E47">
            <w:r>
              <w:t>Comment</w:t>
            </w:r>
          </w:p>
        </w:tc>
      </w:tr>
      <w:tr w:rsidR="00D20A54">
        <w:trPr>
          <w:trHeight w:val="417"/>
        </w:trPr>
        <w:tc>
          <w:tcPr>
            <w:tcW w:w="1832" w:type="dxa"/>
          </w:tcPr>
          <w:p w:rsidR="00D20A54" w:rsidRDefault="00997E47">
            <w:pPr>
              <w:rPr>
                <w:rFonts w:eastAsia="宋体"/>
                <w:lang w:eastAsia="zh-CN"/>
              </w:rPr>
            </w:pPr>
            <w:r>
              <w:rPr>
                <w:rFonts w:eastAsia="宋体" w:hint="eastAsia"/>
                <w:lang w:eastAsia="zh-CN"/>
              </w:rPr>
              <w:t>China Telecom</w:t>
            </w:r>
          </w:p>
        </w:tc>
        <w:tc>
          <w:tcPr>
            <w:tcW w:w="7575" w:type="dxa"/>
          </w:tcPr>
          <w:p w:rsidR="00D20A54" w:rsidRDefault="00997E47">
            <w:pPr>
              <w:rPr>
                <w:rFonts w:eastAsia="宋体"/>
                <w:lang w:eastAsia="zh-CN"/>
              </w:rPr>
            </w:pPr>
            <w:r>
              <w:rPr>
                <w:rFonts w:eastAsia="宋体"/>
                <w:lang w:eastAsia="zh-CN"/>
              </w:rPr>
              <w:t xml:space="preserve">There is no need to specify the action during the min activation period. From perspective of operator, it can be </w:t>
            </w:r>
            <w:r>
              <w:rPr>
                <w:rFonts w:hint="eastAsia"/>
                <w:color w:val="000000"/>
                <w:lang w:eastAsia="zh-CN"/>
              </w:rPr>
              <w:t>configured by OAM</w:t>
            </w:r>
            <w:r>
              <w:rPr>
                <w:rFonts w:eastAsia="宋体"/>
                <w:lang w:eastAsia="zh-CN"/>
              </w:rPr>
              <w:t xml:space="preserve">. </w:t>
            </w:r>
          </w:p>
        </w:tc>
      </w:tr>
      <w:tr w:rsidR="00D20A54">
        <w:trPr>
          <w:trHeight w:val="417"/>
        </w:trPr>
        <w:tc>
          <w:tcPr>
            <w:tcW w:w="1832" w:type="dxa"/>
          </w:tcPr>
          <w:p w:rsidR="00D20A54" w:rsidRDefault="00997E47">
            <w:pPr>
              <w:rPr>
                <w:rFonts w:eastAsia="宋体"/>
                <w:lang w:eastAsia="zh-CN"/>
              </w:rPr>
            </w:pPr>
            <w:r>
              <w:rPr>
                <w:rFonts w:eastAsia="宋体" w:hint="eastAsia"/>
                <w:lang w:eastAsia="zh-CN"/>
              </w:rPr>
              <w:t>ZTE</w:t>
            </w:r>
          </w:p>
        </w:tc>
        <w:tc>
          <w:tcPr>
            <w:tcW w:w="7575" w:type="dxa"/>
          </w:tcPr>
          <w:p w:rsidR="00D20A54" w:rsidRDefault="00997E47">
            <w:r>
              <w:rPr>
                <w:rFonts w:eastAsia="宋体"/>
                <w:lang w:eastAsia="zh-CN"/>
              </w:rPr>
              <w:t>There is no need to specify the action during the min activation period</w:t>
            </w:r>
            <w:r>
              <w:rPr>
                <w:rFonts w:eastAsia="宋体" w:hint="eastAsia"/>
                <w:lang w:eastAsia="zh-CN"/>
              </w:rPr>
              <w:t>.</w:t>
            </w:r>
          </w:p>
          <w:p w:rsidR="00D20A54" w:rsidRDefault="00997E47">
            <w:pPr>
              <w:rPr>
                <w:rFonts w:eastAsia="宋体"/>
                <w:lang w:eastAsia="zh-CN"/>
              </w:rPr>
            </w:pPr>
            <w:r>
              <w:rPr>
                <w:rFonts w:eastAsia="宋体" w:hint="eastAsia"/>
                <w:lang w:eastAsia="zh-CN"/>
              </w:rPr>
              <w:t xml:space="preserve">The motivation of such activation is to </w:t>
            </w:r>
            <w:r>
              <w:rPr>
                <w:rFonts w:hint="eastAsia"/>
              </w:rPr>
              <w:t xml:space="preserve">prevent </w:t>
            </w:r>
            <w:r>
              <w:rPr>
                <w:rFonts w:eastAsia="宋体" w:hint="eastAsia"/>
                <w:lang w:eastAsia="zh-CN"/>
              </w:rPr>
              <w:t xml:space="preserve">NR </w:t>
            </w:r>
            <w:r>
              <w:rPr>
                <w:rFonts w:hint="eastAsia"/>
              </w:rPr>
              <w:t xml:space="preserve">cell receiving re-activation request not attracting traffic from cells </w:t>
            </w:r>
            <w:r>
              <w:rPr>
                <w:rFonts w:eastAsia="宋体" w:hint="eastAsia"/>
                <w:lang w:eastAsia="zh-CN"/>
              </w:rPr>
              <w:t xml:space="preserve">other than coverage </w:t>
            </w:r>
            <w:proofErr w:type="spellStart"/>
            <w:r>
              <w:rPr>
                <w:rFonts w:eastAsia="宋体" w:hint="eastAsia"/>
                <w:lang w:eastAsia="zh-CN"/>
              </w:rPr>
              <w:t>eNB</w:t>
            </w:r>
            <w:proofErr w:type="spellEnd"/>
            <w:r>
              <w:rPr>
                <w:rFonts w:eastAsia="宋体" w:hint="eastAsia"/>
                <w:lang w:eastAsia="zh-CN"/>
              </w:rPr>
              <w:t xml:space="preserve"> </w:t>
            </w:r>
            <w:r>
              <w:rPr>
                <w:rFonts w:hint="eastAsia"/>
              </w:rPr>
              <w:t>and shortly switch</w:t>
            </w:r>
            <w:r>
              <w:rPr>
                <w:rFonts w:eastAsia="宋体" w:hint="eastAsia"/>
                <w:lang w:eastAsia="zh-CN"/>
              </w:rPr>
              <w:t>ing</w:t>
            </w:r>
            <w:r>
              <w:rPr>
                <w:rFonts w:hint="eastAsia"/>
              </w:rPr>
              <w:t xml:space="preserve"> off  based on </w:t>
            </w:r>
            <w:proofErr w:type="spellStart"/>
            <w:r>
              <w:rPr>
                <w:rFonts w:hint="eastAsia"/>
              </w:rPr>
              <w:t>it</w:t>
            </w:r>
            <w:proofErr w:type="spellEnd"/>
            <w:r>
              <w:rPr>
                <w:rFonts w:hint="eastAsia"/>
              </w:rPr>
              <w:t xml:space="preserve"> own low cell load </w:t>
            </w:r>
            <w:r>
              <w:rPr>
                <w:rFonts w:eastAsia="宋体" w:hint="eastAsia"/>
                <w:lang w:eastAsia="zh-CN"/>
              </w:rPr>
              <w:t xml:space="preserve">. However, NR cell may also provides greatly enriched services while coverage </w:t>
            </w:r>
            <w:proofErr w:type="spellStart"/>
            <w:r>
              <w:rPr>
                <w:rFonts w:eastAsia="宋体" w:hint="eastAsia"/>
                <w:lang w:eastAsia="zh-CN"/>
              </w:rPr>
              <w:t>eNB</w:t>
            </w:r>
            <w:proofErr w:type="spellEnd"/>
            <w:r>
              <w:rPr>
                <w:rFonts w:eastAsia="宋体" w:hint="eastAsia"/>
                <w:lang w:eastAsia="zh-CN"/>
              </w:rPr>
              <w:t xml:space="preserve"> </w:t>
            </w:r>
            <w:proofErr w:type="spellStart"/>
            <w:r>
              <w:rPr>
                <w:rFonts w:eastAsia="宋体" w:hint="eastAsia"/>
                <w:lang w:eastAsia="zh-CN"/>
              </w:rPr>
              <w:t>can not</w:t>
            </w:r>
            <w:proofErr w:type="spellEnd"/>
            <w:r>
              <w:rPr>
                <w:rFonts w:eastAsia="宋体" w:hint="eastAsia"/>
                <w:lang w:eastAsia="zh-CN"/>
              </w:rPr>
              <w:t xml:space="preserve"> provide, it is not certain the rejected user can be served by the coverage </w:t>
            </w:r>
            <w:proofErr w:type="spellStart"/>
            <w:r>
              <w:rPr>
                <w:rFonts w:eastAsia="宋体" w:hint="eastAsia"/>
                <w:lang w:eastAsia="zh-CN"/>
              </w:rPr>
              <w:t>eNB</w:t>
            </w:r>
            <w:proofErr w:type="spellEnd"/>
            <w:r>
              <w:rPr>
                <w:rFonts w:eastAsia="宋体" w:hint="eastAsia"/>
                <w:lang w:eastAsia="zh-CN"/>
              </w:rPr>
              <w:t>. The operators may have different priorities for balancing energy efficiency and customer satisfaction, so we think it can be configured by OAM.</w:t>
            </w:r>
          </w:p>
        </w:tc>
      </w:tr>
      <w:tr w:rsidR="00D20A54">
        <w:trPr>
          <w:trHeight w:val="417"/>
        </w:trPr>
        <w:tc>
          <w:tcPr>
            <w:tcW w:w="1832" w:type="dxa"/>
          </w:tcPr>
          <w:p w:rsidR="00D20A54" w:rsidRDefault="00997E47">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7575" w:type="dxa"/>
          </w:tcPr>
          <w:p w:rsidR="00D20A54" w:rsidRDefault="00997E47">
            <w:pPr>
              <w:rPr>
                <w:rFonts w:eastAsiaTheme="minorEastAsia"/>
                <w:lang w:eastAsia="zh-CN"/>
              </w:rPr>
            </w:pPr>
            <w:r>
              <w:rPr>
                <w:rFonts w:eastAsiaTheme="minorEastAsia"/>
                <w:lang w:eastAsia="zh-CN"/>
              </w:rPr>
              <w:t xml:space="preserve">The description of inter-system inter-RAT energy saving is fine for us. But the action during the minimum </w:t>
            </w:r>
            <w:r>
              <w:rPr>
                <w:rFonts w:eastAsia="宋体"/>
                <w:lang w:eastAsia="zh-CN"/>
              </w:rPr>
              <w:t>activation period is no need to specify.</w:t>
            </w:r>
          </w:p>
        </w:tc>
      </w:tr>
      <w:tr w:rsidR="00D20A54">
        <w:trPr>
          <w:trHeight w:val="366"/>
        </w:trPr>
        <w:tc>
          <w:tcPr>
            <w:tcW w:w="1832" w:type="dxa"/>
          </w:tcPr>
          <w:p w:rsidR="00D20A54" w:rsidRDefault="00997E47">
            <w:pPr>
              <w:rPr>
                <w:rFonts w:eastAsia="宋体"/>
                <w:lang w:eastAsia="zh-CN"/>
              </w:rPr>
            </w:pPr>
            <w:r>
              <w:rPr>
                <w:rFonts w:eastAsia="宋体"/>
                <w:lang w:eastAsia="zh-CN"/>
              </w:rPr>
              <w:t>Ericsson</w:t>
            </w:r>
          </w:p>
        </w:tc>
        <w:tc>
          <w:tcPr>
            <w:tcW w:w="7575" w:type="dxa"/>
          </w:tcPr>
          <w:p w:rsidR="00D20A54" w:rsidRDefault="00997E47">
            <w:pPr>
              <w:rPr>
                <w:rFonts w:eastAsia="宋体"/>
                <w:lang w:eastAsia="zh-CN"/>
              </w:rPr>
            </w:pPr>
            <w:r>
              <w:rPr>
                <w:rFonts w:eastAsia="宋体"/>
                <w:lang w:eastAsia="zh-CN"/>
              </w:rPr>
              <w:t>Agree that we shall avoid specifying the node behavior of the re-activated cell</w:t>
            </w:r>
          </w:p>
        </w:tc>
      </w:tr>
      <w:tr w:rsidR="00D20A54">
        <w:trPr>
          <w:trHeight w:val="366"/>
        </w:trPr>
        <w:tc>
          <w:tcPr>
            <w:tcW w:w="1832" w:type="dxa"/>
          </w:tcPr>
          <w:p w:rsidR="00D20A54" w:rsidRDefault="00997E47">
            <w:pPr>
              <w:rPr>
                <w:rFonts w:eastAsia="宋体"/>
                <w:lang w:eastAsia="zh-CN"/>
              </w:rPr>
            </w:pPr>
            <w:r>
              <w:rPr>
                <w:rFonts w:eastAsia="宋体" w:hint="eastAsia"/>
                <w:lang w:eastAsia="zh-CN"/>
              </w:rPr>
              <w:t>H</w:t>
            </w:r>
            <w:r>
              <w:rPr>
                <w:rFonts w:eastAsia="宋体"/>
                <w:lang w:eastAsia="zh-CN"/>
              </w:rPr>
              <w:t>uawei</w:t>
            </w:r>
          </w:p>
        </w:tc>
        <w:tc>
          <w:tcPr>
            <w:tcW w:w="7575" w:type="dxa"/>
          </w:tcPr>
          <w:p w:rsidR="00D20A54" w:rsidRDefault="00997E47">
            <w:pPr>
              <w:rPr>
                <w:rFonts w:eastAsia="宋体"/>
                <w:lang w:eastAsia="zh-CN"/>
              </w:rPr>
            </w:pPr>
            <w:r>
              <w:rPr>
                <w:rFonts w:eastAsia="宋体" w:hint="eastAsia"/>
                <w:lang w:eastAsia="zh-CN"/>
              </w:rPr>
              <w:t>A</w:t>
            </w:r>
            <w:r>
              <w:rPr>
                <w:rFonts w:eastAsia="宋体"/>
                <w:lang w:eastAsia="zh-CN"/>
              </w:rPr>
              <w:t>gree.</w:t>
            </w:r>
          </w:p>
        </w:tc>
      </w:tr>
      <w:tr w:rsidR="00D20A54">
        <w:trPr>
          <w:trHeight w:val="366"/>
        </w:trPr>
        <w:tc>
          <w:tcPr>
            <w:tcW w:w="1832" w:type="dxa"/>
          </w:tcPr>
          <w:p w:rsidR="00D20A54" w:rsidRDefault="00997E47">
            <w:pPr>
              <w:rPr>
                <w:rFonts w:eastAsia="宋体"/>
                <w:lang w:eastAsia="zh-CN"/>
              </w:rPr>
            </w:pPr>
            <w:r>
              <w:rPr>
                <w:rFonts w:eastAsia="宋体"/>
                <w:lang w:eastAsia="zh-CN"/>
              </w:rPr>
              <w:t>Qualcomm</w:t>
            </w:r>
          </w:p>
        </w:tc>
        <w:tc>
          <w:tcPr>
            <w:tcW w:w="7575" w:type="dxa"/>
          </w:tcPr>
          <w:p w:rsidR="00D20A54" w:rsidRDefault="00997E47">
            <w:pPr>
              <w:rPr>
                <w:rFonts w:eastAsia="宋体"/>
                <w:lang w:eastAsia="zh-CN"/>
              </w:rPr>
            </w:pPr>
            <w:r>
              <w:rPr>
                <w:rFonts w:eastAsia="宋体"/>
                <w:lang w:eastAsia="zh-CN"/>
              </w:rPr>
              <w:t>Agree</w:t>
            </w:r>
          </w:p>
        </w:tc>
      </w:tr>
      <w:tr w:rsidR="00D20A54">
        <w:trPr>
          <w:trHeight w:val="366"/>
        </w:trPr>
        <w:tc>
          <w:tcPr>
            <w:tcW w:w="1832" w:type="dxa"/>
          </w:tcPr>
          <w:p w:rsidR="00D20A54" w:rsidRDefault="00997E47">
            <w:pPr>
              <w:rPr>
                <w:rFonts w:eastAsia="宋体"/>
                <w:lang w:eastAsia="zh-CN"/>
              </w:rPr>
            </w:pPr>
            <w:r>
              <w:rPr>
                <w:rFonts w:eastAsia="宋体" w:hint="eastAsia"/>
                <w:lang w:eastAsia="zh-CN"/>
              </w:rPr>
              <w:t>C</w:t>
            </w:r>
            <w:r>
              <w:rPr>
                <w:rFonts w:eastAsia="宋体"/>
                <w:lang w:eastAsia="zh-CN"/>
              </w:rPr>
              <w:t>MCC</w:t>
            </w:r>
          </w:p>
        </w:tc>
        <w:tc>
          <w:tcPr>
            <w:tcW w:w="7575" w:type="dxa"/>
          </w:tcPr>
          <w:p w:rsidR="00D20A54" w:rsidRDefault="00997E47">
            <w:pPr>
              <w:rPr>
                <w:rFonts w:eastAsia="宋体"/>
                <w:lang w:eastAsia="zh-CN"/>
              </w:rPr>
            </w:pPr>
            <w:r>
              <w:rPr>
                <w:rFonts w:eastAsia="宋体"/>
                <w:lang w:eastAsia="zh-CN"/>
              </w:rPr>
              <w:t>We should not specify that re-activated NR cell shall prevent new user from camping or accessing services during the minimum activation period to avoid ping-pong switching on/off.</w:t>
            </w:r>
          </w:p>
        </w:tc>
      </w:tr>
      <w:tr w:rsidR="00D20A54">
        <w:trPr>
          <w:trHeight w:val="366"/>
        </w:trPr>
        <w:tc>
          <w:tcPr>
            <w:tcW w:w="1832" w:type="dxa"/>
          </w:tcPr>
          <w:p w:rsidR="00D20A54" w:rsidRDefault="00997E47">
            <w:pPr>
              <w:rPr>
                <w:rFonts w:eastAsia="宋体"/>
                <w:lang w:eastAsia="zh-CN"/>
              </w:rPr>
            </w:pPr>
            <w:r>
              <w:rPr>
                <w:rFonts w:eastAsia="宋体"/>
                <w:lang w:eastAsia="zh-CN"/>
              </w:rPr>
              <w:t>Nokia</w:t>
            </w:r>
          </w:p>
        </w:tc>
        <w:tc>
          <w:tcPr>
            <w:tcW w:w="7575" w:type="dxa"/>
          </w:tcPr>
          <w:p w:rsidR="00D20A54" w:rsidRDefault="00997E47">
            <w:pPr>
              <w:rPr>
                <w:rFonts w:eastAsia="宋体"/>
                <w:lang w:eastAsia="zh-CN"/>
              </w:rPr>
            </w:pPr>
            <w:r>
              <w:rPr>
                <w:rFonts w:eastAsia="宋体"/>
                <w:lang w:eastAsia="zh-CN"/>
              </w:rPr>
              <w:t>Agree that there is no need to specify this behavior.</w:t>
            </w:r>
          </w:p>
        </w:tc>
      </w:tr>
    </w:tbl>
    <w:p w:rsidR="00D20A54" w:rsidRDefault="00997E47">
      <w:pPr>
        <w:spacing w:before="120"/>
        <w:jc w:val="both"/>
        <w:rPr>
          <w:rFonts w:eastAsiaTheme="minorEastAsia"/>
          <w:b/>
          <w:bCs/>
          <w:szCs w:val="22"/>
          <w:lang w:eastAsia="zh-CN"/>
        </w:rPr>
      </w:pPr>
      <w:bookmarkStart w:id="6" w:name="_Hlk62427784"/>
      <w:r>
        <w:rPr>
          <w:b/>
          <w:bCs/>
          <w:color w:val="000000"/>
          <w:lang w:eastAsia="zh-CN"/>
        </w:rPr>
        <w:t>Moderator’s view: B</w:t>
      </w:r>
      <w:r>
        <w:rPr>
          <w:rFonts w:eastAsiaTheme="minorEastAsia" w:hint="cs"/>
          <w:b/>
          <w:bCs/>
          <w:color w:val="000000"/>
          <w:lang w:eastAsia="zh-CN"/>
        </w:rPr>
        <w:t>a</w:t>
      </w:r>
      <w:r>
        <w:rPr>
          <w:rFonts w:eastAsiaTheme="minorEastAsia"/>
          <w:b/>
          <w:bCs/>
          <w:color w:val="000000"/>
          <w:lang w:eastAsia="zh-CN"/>
        </w:rPr>
        <w:t xml:space="preserve">sed on the views from majority of companies, </w:t>
      </w:r>
      <w:bookmarkStart w:id="7" w:name="_Hlk62821941"/>
      <w:r>
        <w:rPr>
          <w:rFonts w:eastAsiaTheme="minorEastAsia"/>
          <w:b/>
          <w:bCs/>
          <w:color w:val="000000"/>
          <w:lang w:eastAsia="zh-CN"/>
        </w:rPr>
        <w:t>there is no need to specify that re-activated NR cell shall prevent new user from camping or accessing services during the minimum activation period to avoid ping-pong switching on/off.</w:t>
      </w:r>
      <w:bookmarkEnd w:id="7"/>
    </w:p>
    <w:p w:rsidR="00D20A54" w:rsidRDefault="00997E47">
      <w:pPr>
        <w:pStyle w:val="2"/>
        <w:rPr>
          <w:lang w:eastAsia="zh-CN"/>
        </w:rPr>
      </w:pPr>
      <w:r>
        <w:rPr>
          <w:lang w:eastAsia="zh-CN"/>
        </w:rPr>
        <w:t>Cell Status</w:t>
      </w:r>
    </w:p>
    <w:p w:rsidR="00D20A54" w:rsidRDefault="00997E47">
      <w:pPr>
        <w:jc w:val="both"/>
      </w:pPr>
      <w:r>
        <w:t xml:space="preserve">Based on the reference paper [2], </w:t>
      </w:r>
      <w:bookmarkStart w:id="8" w:name="_Hlk62428113"/>
      <w:proofErr w:type="gramStart"/>
      <w:r>
        <w:t>a low</w:t>
      </w:r>
      <w:proofErr w:type="gramEnd"/>
      <w:r>
        <w:t xml:space="preserve"> power consumption cell status information is </w:t>
      </w:r>
      <w:bookmarkStart w:id="9" w:name="_Hlk62427576"/>
      <w:r>
        <w:t xml:space="preserve">introduced that the NR </w:t>
      </w:r>
      <w:proofErr w:type="spellStart"/>
      <w:r>
        <w:t>gNB</w:t>
      </w:r>
      <w:proofErr w:type="spellEnd"/>
      <w:r>
        <w:t xml:space="preserve"> could inform this status to 4G </w:t>
      </w:r>
      <w:proofErr w:type="spellStart"/>
      <w:r>
        <w:t>eNB</w:t>
      </w:r>
      <w:proofErr w:type="spellEnd"/>
      <w:r>
        <w:t xml:space="preserve"> to forbid UEs with high data rate service to be handover to </w:t>
      </w:r>
      <w:r>
        <w:lastRenderedPageBreak/>
        <w:t xml:space="preserve">5G network for the purpose of reducing the power consumption. </w:t>
      </w:r>
      <w:bookmarkEnd w:id="8"/>
      <w:r>
        <w:t>For idle UE or inactive UE, this status does not change any mobility strategy.</w:t>
      </w:r>
    </w:p>
    <w:bookmarkEnd w:id="9"/>
    <w:p w:rsidR="00D20A54" w:rsidRDefault="00997E47">
      <w:pPr>
        <w:rPr>
          <w:b/>
        </w:rPr>
      </w:pPr>
      <w:r>
        <w:rPr>
          <w:b/>
        </w:rPr>
        <w:t xml:space="preserve">Question: Do you agree with introducing new </w:t>
      </w:r>
      <w:r>
        <w:rPr>
          <w:b/>
          <w:bCs/>
        </w:rPr>
        <w:t xml:space="preserve">cell status information </w:t>
      </w:r>
      <w:r>
        <w:rPr>
          <w:b/>
        </w:rPr>
        <w:t>in Rel-17?</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2"/>
        <w:gridCol w:w="7575"/>
      </w:tblGrid>
      <w:tr w:rsidR="00D20A54">
        <w:trPr>
          <w:trHeight w:val="260"/>
        </w:trPr>
        <w:tc>
          <w:tcPr>
            <w:tcW w:w="1832" w:type="dxa"/>
          </w:tcPr>
          <w:p w:rsidR="00D20A54" w:rsidRDefault="00997E47">
            <w:r>
              <w:t>Company</w:t>
            </w:r>
          </w:p>
        </w:tc>
        <w:tc>
          <w:tcPr>
            <w:tcW w:w="7575" w:type="dxa"/>
          </w:tcPr>
          <w:p w:rsidR="00D20A54" w:rsidRDefault="00997E47">
            <w:r>
              <w:t>Comment</w:t>
            </w:r>
          </w:p>
        </w:tc>
      </w:tr>
      <w:tr w:rsidR="00D20A54">
        <w:trPr>
          <w:trHeight w:val="417"/>
        </w:trPr>
        <w:tc>
          <w:tcPr>
            <w:tcW w:w="1832" w:type="dxa"/>
          </w:tcPr>
          <w:p w:rsidR="00D20A54" w:rsidRDefault="00997E47">
            <w:pPr>
              <w:rPr>
                <w:rFonts w:eastAsia="宋体"/>
                <w:lang w:eastAsia="zh-CN"/>
              </w:rPr>
            </w:pPr>
            <w:r>
              <w:rPr>
                <w:rFonts w:eastAsia="宋体" w:hint="eastAsia"/>
                <w:lang w:eastAsia="zh-CN"/>
              </w:rPr>
              <w:t>China Telecom</w:t>
            </w:r>
          </w:p>
        </w:tc>
        <w:tc>
          <w:tcPr>
            <w:tcW w:w="7575" w:type="dxa"/>
          </w:tcPr>
          <w:p w:rsidR="00D20A54" w:rsidRDefault="00997E47">
            <w:pPr>
              <w:rPr>
                <w:rFonts w:eastAsia="宋体"/>
                <w:lang w:eastAsia="zh-CN"/>
              </w:rPr>
            </w:pPr>
            <w:r>
              <w:rPr>
                <w:rFonts w:eastAsia="宋体"/>
                <w:lang w:eastAsia="zh-CN"/>
              </w:rPr>
              <w:t>A</w:t>
            </w:r>
            <w:r>
              <w:rPr>
                <w:rFonts w:eastAsia="宋体" w:hint="eastAsia"/>
                <w:lang w:eastAsia="zh-CN"/>
              </w:rPr>
              <w:t>gree</w:t>
            </w:r>
          </w:p>
        </w:tc>
      </w:tr>
      <w:tr w:rsidR="00D20A54">
        <w:trPr>
          <w:trHeight w:val="417"/>
        </w:trPr>
        <w:tc>
          <w:tcPr>
            <w:tcW w:w="1832" w:type="dxa"/>
          </w:tcPr>
          <w:p w:rsidR="00D20A54" w:rsidRDefault="00D20A54"/>
        </w:tc>
        <w:tc>
          <w:tcPr>
            <w:tcW w:w="7575" w:type="dxa"/>
          </w:tcPr>
          <w:p w:rsidR="00D20A54" w:rsidRDefault="00997E47">
            <w:r>
              <w:rPr>
                <w:rFonts w:cs="Arial"/>
              </w:rPr>
              <w:t>As description in [2], switching off operation is mainly used in the indoor sub-systems, especially for the typical tidal scenes of shopping malls and subways. In most cases, operators prefer to active the private solutions</w:t>
            </w:r>
            <w:proofErr w:type="gramStart"/>
            <w:r>
              <w:rPr>
                <w:rFonts w:cs="Arial"/>
              </w:rPr>
              <w:t>, ,</w:t>
            </w:r>
            <w:proofErr w:type="gramEnd"/>
            <w:r>
              <w:rPr>
                <w:rFonts w:cs="Arial"/>
              </w:rPr>
              <w:t xml:space="preserve"> e.g., RF channel shutdown, symbol shutdown, to achieve ES. The new cell status is meant to indicate any UEs in 4G network not taking handover or redirection to 5G SA network</w:t>
            </w:r>
          </w:p>
        </w:tc>
      </w:tr>
      <w:tr w:rsidR="00D20A54">
        <w:trPr>
          <w:trHeight w:val="417"/>
        </w:trPr>
        <w:tc>
          <w:tcPr>
            <w:tcW w:w="1832" w:type="dxa"/>
          </w:tcPr>
          <w:p w:rsidR="00D20A54" w:rsidRDefault="00997E47">
            <w:pPr>
              <w:rPr>
                <w:rFonts w:eastAsia="宋体"/>
                <w:lang w:eastAsia="zh-CN"/>
              </w:rPr>
            </w:pPr>
            <w:r>
              <w:rPr>
                <w:rFonts w:eastAsia="宋体" w:hint="eastAsia"/>
                <w:lang w:eastAsia="zh-CN"/>
              </w:rPr>
              <w:t xml:space="preserve">ZTE </w:t>
            </w:r>
          </w:p>
        </w:tc>
        <w:tc>
          <w:tcPr>
            <w:tcW w:w="7575" w:type="dxa"/>
          </w:tcPr>
          <w:p w:rsidR="00D20A54" w:rsidRDefault="00997E47">
            <w:pPr>
              <w:rPr>
                <w:rFonts w:eastAsia="宋体"/>
                <w:lang w:eastAsia="zh-CN"/>
              </w:rPr>
            </w:pPr>
            <w:r>
              <w:rPr>
                <w:rFonts w:eastAsia="宋体" w:hint="eastAsia"/>
                <w:lang w:eastAsia="zh-CN"/>
              </w:rPr>
              <w:t>Agree.</w:t>
            </w:r>
          </w:p>
        </w:tc>
      </w:tr>
      <w:tr w:rsidR="00D20A54">
        <w:trPr>
          <w:trHeight w:val="366"/>
        </w:trPr>
        <w:tc>
          <w:tcPr>
            <w:tcW w:w="1832" w:type="dxa"/>
          </w:tcPr>
          <w:p w:rsidR="00D20A54" w:rsidRDefault="00997E47">
            <w:pPr>
              <w:rPr>
                <w:rFonts w:eastAsia="宋体"/>
                <w:lang w:eastAsia="zh-CN"/>
              </w:rPr>
            </w:pPr>
            <w:r>
              <w:rPr>
                <w:rFonts w:eastAsia="宋体"/>
                <w:lang w:eastAsia="zh-CN"/>
              </w:rPr>
              <w:t>Ericsson</w:t>
            </w:r>
          </w:p>
        </w:tc>
        <w:tc>
          <w:tcPr>
            <w:tcW w:w="7575" w:type="dxa"/>
          </w:tcPr>
          <w:p w:rsidR="00D20A54" w:rsidRDefault="00997E47">
            <w:pPr>
              <w:rPr>
                <w:rFonts w:eastAsia="宋体"/>
                <w:lang w:eastAsia="zh-CN"/>
              </w:rPr>
            </w:pPr>
            <w:r>
              <w:rPr>
                <w:rFonts w:eastAsia="宋体"/>
                <w:lang w:eastAsia="zh-CN"/>
              </w:rPr>
              <w:t xml:space="preserve">For this state to be useful, the meaning of “low power consumption state” needs to be defined in 3GPP. What are the actions taken by the </w:t>
            </w:r>
            <w:proofErr w:type="spellStart"/>
            <w:r>
              <w:rPr>
                <w:rFonts w:eastAsia="宋体"/>
                <w:lang w:eastAsia="zh-CN"/>
              </w:rPr>
              <w:t>gNB</w:t>
            </w:r>
            <w:proofErr w:type="spellEnd"/>
            <w:r>
              <w:rPr>
                <w:rFonts w:eastAsia="宋体"/>
                <w:lang w:eastAsia="zh-CN"/>
              </w:rPr>
              <w:t xml:space="preserve"> to reduce its energy consumption? And what should the </w:t>
            </w:r>
            <w:proofErr w:type="spellStart"/>
            <w:r>
              <w:rPr>
                <w:rFonts w:eastAsia="宋体"/>
                <w:lang w:eastAsia="zh-CN"/>
              </w:rPr>
              <w:t>eNB</w:t>
            </w:r>
            <w:proofErr w:type="spellEnd"/>
            <w:r>
              <w:rPr>
                <w:rFonts w:eastAsia="宋体"/>
                <w:lang w:eastAsia="zh-CN"/>
              </w:rPr>
              <w:t xml:space="preserve"> understand and do with this information in order to respect the “low power consumption state of its neighbor”? This is not only about restricting UEs with high data rate, or about symbol shutoffs. The </w:t>
            </w:r>
            <w:proofErr w:type="gramStart"/>
            <w:r>
              <w:rPr>
                <w:rFonts w:eastAsia="宋体"/>
                <w:lang w:eastAsia="zh-CN"/>
              </w:rPr>
              <w:t>possibilities are unlimited, and depends</w:t>
            </w:r>
            <w:proofErr w:type="gramEnd"/>
            <w:r>
              <w:rPr>
                <w:rFonts w:eastAsia="宋体"/>
                <w:lang w:eastAsia="zh-CN"/>
              </w:rPr>
              <w:t xml:space="preserve"> on implementation. Therefore, this is hardly interoperable.</w:t>
            </w:r>
          </w:p>
        </w:tc>
      </w:tr>
      <w:tr w:rsidR="00D20A54">
        <w:trPr>
          <w:trHeight w:val="366"/>
        </w:trPr>
        <w:tc>
          <w:tcPr>
            <w:tcW w:w="1832" w:type="dxa"/>
          </w:tcPr>
          <w:p w:rsidR="00D20A54" w:rsidRDefault="00997E47">
            <w:pPr>
              <w:rPr>
                <w:rFonts w:eastAsia="宋体"/>
                <w:lang w:eastAsia="zh-CN"/>
              </w:rPr>
            </w:pPr>
            <w:r>
              <w:rPr>
                <w:rFonts w:eastAsia="宋体" w:hint="eastAsia"/>
                <w:lang w:eastAsia="zh-CN"/>
              </w:rPr>
              <w:t>H</w:t>
            </w:r>
            <w:r>
              <w:rPr>
                <w:rFonts w:eastAsia="宋体"/>
                <w:lang w:eastAsia="zh-CN"/>
              </w:rPr>
              <w:t>uawei</w:t>
            </w:r>
          </w:p>
        </w:tc>
        <w:tc>
          <w:tcPr>
            <w:tcW w:w="7575" w:type="dxa"/>
          </w:tcPr>
          <w:p w:rsidR="00D20A54" w:rsidRDefault="00997E47">
            <w:pPr>
              <w:rPr>
                <w:rFonts w:eastAsia="宋体"/>
                <w:lang w:eastAsia="zh-CN"/>
              </w:rPr>
            </w:pPr>
            <w:r>
              <w:rPr>
                <w:rFonts w:eastAsia="宋体" w:hint="eastAsia"/>
                <w:lang w:eastAsia="zh-CN"/>
              </w:rPr>
              <w:t>A</w:t>
            </w:r>
            <w:r>
              <w:rPr>
                <w:rFonts w:eastAsia="宋体"/>
                <w:lang w:eastAsia="zh-CN"/>
              </w:rPr>
              <w:t xml:space="preserve">gree to continue study if operators think </w:t>
            </w:r>
            <w:proofErr w:type="gramStart"/>
            <w:r>
              <w:rPr>
                <w:rFonts w:eastAsia="宋体"/>
                <w:lang w:eastAsia="zh-CN"/>
              </w:rPr>
              <w:t>its</w:t>
            </w:r>
            <w:proofErr w:type="gramEnd"/>
            <w:r>
              <w:rPr>
                <w:rFonts w:eastAsia="宋体"/>
                <w:lang w:eastAsia="zh-CN"/>
              </w:rPr>
              <w:t xml:space="preserve"> beneficial, like concerns mentioned by Ericsson.</w:t>
            </w:r>
          </w:p>
          <w:p w:rsidR="00D20A54" w:rsidRDefault="00997E47">
            <w:pPr>
              <w:rPr>
                <w:rFonts w:eastAsia="宋体"/>
                <w:lang w:eastAsia="zh-CN"/>
              </w:rPr>
            </w:pPr>
            <w:r>
              <w:rPr>
                <w:rFonts w:eastAsia="宋体"/>
                <w:lang w:eastAsia="zh-CN"/>
              </w:rPr>
              <w:t xml:space="preserve">Question for clarification, if the intention is just to avoid serving high data rate users in order to keep it in energy saving sate, it seems contradict to the basic motivation of 5G? This seems harmful from user experience </w:t>
            </w:r>
            <w:proofErr w:type="spellStart"/>
            <w:r>
              <w:rPr>
                <w:rFonts w:eastAsia="宋体"/>
                <w:lang w:eastAsia="zh-CN"/>
              </w:rPr>
              <w:t>pov</w:t>
            </w:r>
            <w:proofErr w:type="spellEnd"/>
            <w:r>
              <w:rPr>
                <w:rFonts w:eastAsia="宋体"/>
                <w:lang w:eastAsia="zh-CN"/>
              </w:rPr>
              <w:t>.</w:t>
            </w:r>
          </w:p>
          <w:p w:rsidR="00D20A54" w:rsidRDefault="00997E47">
            <w:pPr>
              <w:rPr>
                <w:rFonts w:eastAsia="宋体"/>
                <w:lang w:eastAsia="zh-CN"/>
              </w:rPr>
            </w:pPr>
            <w:r>
              <w:rPr>
                <w:rFonts w:eastAsia="宋体"/>
                <w:lang w:eastAsia="zh-CN"/>
              </w:rPr>
              <w:t>If this is clarified, and the definition is clear, OK to have the third energy saving state.</w:t>
            </w:r>
          </w:p>
        </w:tc>
      </w:tr>
      <w:tr w:rsidR="00D20A54">
        <w:trPr>
          <w:trHeight w:val="366"/>
        </w:trPr>
        <w:tc>
          <w:tcPr>
            <w:tcW w:w="1832" w:type="dxa"/>
          </w:tcPr>
          <w:p w:rsidR="00D20A54" w:rsidRDefault="00997E47">
            <w:pPr>
              <w:rPr>
                <w:rFonts w:eastAsia="宋体"/>
                <w:lang w:eastAsia="zh-CN"/>
              </w:rPr>
            </w:pPr>
            <w:r>
              <w:rPr>
                <w:rFonts w:eastAsia="宋体"/>
                <w:lang w:eastAsia="zh-CN"/>
              </w:rPr>
              <w:t>Qualcomm</w:t>
            </w:r>
          </w:p>
        </w:tc>
        <w:tc>
          <w:tcPr>
            <w:tcW w:w="7575" w:type="dxa"/>
          </w:tcPr>
          <w:p w:rsidR="00D20A54" w:rsidRDefault="00997E47">
            <w:pPr>
              <w:rPr>
                <w:rFonts w:eastAsia="宋体"/>
                <w:lang w:eastAsia="zh-CN"/>
              </w:rPr>
            </w:pPr>
            <w:r>
              <w:rPr>
                <w:rFonts w:eastAsia="宋体"/>
                <w:lang w:eastAsia="zh-CN"/>
              </w:rPr>
              <w:t>Also seek further clarification on the definition of “low power consumption state”. If we can’t clearly define the trigger to move in/out of “low power consumption state”, we can keep this implementation specific and not as part of standards</w:t>
            </w:r>
          </w:p>
        </w:tc>
      </w:tr>
      <w:tr w:rsidR="00D20A54">
        <w:trPr>
          <w:trHeight w:val="366"/>
        </w:trPr>
        <w:tc>
          <w:tcPr>
            <w:tcW w:w="1832" w:type="dxa"/>
          </w:tcPr>
          <w:p w:rsidR="00D20A54" w:rsidRDefault="00997E47">
            <w:pPr>
              <w:rPr>
                <w:rFonts w:eastAsia="宋体"/>
                <w:lang w:eastAsia="zh-CN"/>
              </w:rPr>
            </w:pPr>
            <w:r>
              <w:rPr>
                <w:rFonts w:eastAsia="宋体" w:hint="eastAsia"/>
                <w:lang w:eastAsia="zh-CN"/>
              </w:rPr>
              <w:t>C</w:t>
            </w:r>
            <w:r>
              <w:rPr>
                <w:rFonts w:eastAsia="宋体"/>
                <w:lang w:eastAsia="zh-CN"/>
              </w:rPr>
              <w:t>MCC</w:t>
            </w:r>
          </w:p>
        </w:tc>
        <w:tc>
          <w:tcPr>
            <w:tcW w:w="7575" w:type="dxa"/>
          </w:tcPr>
          <w:p w:rsidR="00D20A54" w:rsidRDefault="00997E47">
            <w:pPr>
              <w:rPr>
                <w:rFonts w:eastAsia="宋体"/>
                <w:lang w:eastAsia="zh-CN"/>
              </w:rPr>
            </w:pPr>
            <w:r>
              <w:rPr>
                <w:rFonts w:eastAsia="宋体" w:hint="eastAsia"/>
                <w:lang w:eastAsia="zh-CN"/>
              </w:rPr>
              <w:t>T</w:t>
            </w:r>
            <w:r>
              <w:rPr>
                <w:rFonts w:eastAsia="宋体"/>
                <w:lang w:eastAsia="zh-CN"/>
              </w:rPr>
              <w:t xml:space="preserve">he low power status seems beneficial. But need further investigation and clarification on how to define the low power status in 3GPP and what action will the neighboring </w:t>
            </w:r>
            <w:proofErr w:type="spellStart"/>
            <w:r>
              <w:rPr>
                <w:rFonts w:eastAsia="宋体"/>
                <w:lang w:eastAsia="zh-CN"/>
              </w:rPr>
              <w:t>gNBs</w:t>
            </w:r>
            <w:proofErr w:type="spellEnd"/>
            <w:r>
              <w:rPr>
                <w:rFonts w:eastAsia="宋体"/>
                <w:lang w:eastAsia="zh-CN"/>
              </w:rPr>
              <w:t xml:space="preserve"> taking by receiving the low power status.</w:t>
            </w:r>
          </w:p>
        </w:tc>
      </w:tr>
      <w:tr w:rsidR="00D20A54">
        <w:trPr>
          <w:trHeight w:val="366"/>
        </w:trPr>
        <w:tc>
          <w:tcPr>
            <w:tcW w:w="1832" w:type="dxa"/>
          </w:tcPr>
          <w:p w:rsidR="00D20A54" w:rsidRDefault="00997E47">
            <w:pPr>
              <w:rPr>
                <w:rFonts w:eastAsia="宋体"/>
                <w:lang w:eastAsia="zh-CN"/>
              </w:rPr>
            </w:pPr>
            <w:r>
              <w:t>Nokia</w:t>
            </w:r>
          </w:p>
        </w:tc>
        <w:tc>
          <w:tcPr>
            <w:tcW w:w="7575" w:type="dxa"/>
          </w:tcPr>
          <w:p w:rsidR="00D20A54" w:rsidRDefault="00997E47">
            <w:pPr>
              <w:rPr>
                <w:rFonts w:eastAsia="宋体"/>
                <w:lang w:eastAsia="zh-CN"/>
              </w:rPr>
            </w:pPr>
            <w:r>
              <w:t>Not sure to see the benefit and agree with E/// that there is a risk this will not be interoperable.</w:t>
            </w:r>
          </w:p>
        </w:tc>
      </w:tr>
    </w:tbl>
    <w:bookmarkEnd w:id="6"/>
    <w:p w:rsidR="00D20A54" w:rsidRDefault="00997E47">
      <w:pPr>
        <w:spacing w:before="120"/>
        <w:jc w:val="both"/>
        <w:rPr>
          <w:b/>
          <w:bCs/>
          <w:color w:val="000000"/>
          <w:lang w:eastAsia="zh-CN"/>
        </w:rPr>
      </w:pPr>
      <w:r>
        <w:rPr>
          <w:b/>
          <w:bCs/>
          <w:color w:val="000000"/>
          <w:lang w:eastAsia="zh-CN"/>
        </w:rPr>
        <w:t xml:space="preserve">Moderator’s view: </w:t>
      </w:r>
      <w:bookmarkStart w:id="10" w:name="_Hlk62822010"/>
      <w:r>
        <w:rPr>
          <w:b/>
          <w:bCs/>
          <w:color w:val="000000"/>
          <w:lang w:eastAsia="zh-CN"/>
        </w:rPr>
        <w:t xml:space="preserve">The low power status needs further investigation and clarification on how to define the low power status in 3GPP and what action will the neighboring </w:t>
      </w:r>
      <w:proofErr w:type="spellStart"/>
      <w:r>
        <w:rPr>
          <w:b/>
          <w:bCs/>
          <w:color w:val="000000"/>
          <w:lang w:eastAsia="zh-CN"/>
        </w:rPr>
        <w:t>gNBs</w:t>
      </w:r>
      <w:proofErr w:type="spellEnd"/>
      <w:r>
        <w:rPr>
          <w:b/>
          <w:bCs/>
          <w:color w:val="000000"/>
          <w:lang w:eastAsia="zh-CN"/>
        </w:rPr>
        <w:t xml:space="preserve"> taking by receiving the low power status.</w:t>
      </w:r>
      <w:bookmarkEnd w:id="10"/>
    </w:p>
    <w:p w:rsidR="00D20A54" w:rsidRDefault="00997E47">
      <w:pPr>
        <w:pStyle w:val="2"/>
        <w:rPr>
          <w:lang w:eastAsia="zh-CN"/>
        </w:rPr>
      </w:pPr>
      <w:r>
        <w:rPr>
          <w:lang w:eastAsia="zh-CN"/>
        </w:rPr>
        <w:t>Applicability of Cell Status Information in NG/S1 messages</w:t>
      </w:r>
    </w:p>
    <w:p w:rsidR="00D20A54" w:rsidRDefault="00997E47">
      <w:pPr>
        <w:jc w:val="both"/>
      </w:pPr>
      <w:bookmarkStart w:id="11" w:name="_Hlk62428377"/>
      <w:r>
        <w:t>Based on the reference paper [2], if the new cell status is adopted, the cell status information is carried in the existing Inter-System SON Information Report message in S1AP and NGAP.</w:t>
      </w:r>
    </w:p>
    <w:bookmarkEnd w:id="11"/>
    <w:p w:rsidR="00D20A54" w:rsidRDefault="00997E47">
      <w:pPr>
        <w:jc w:val="both"/>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w:t>
      </w:r>
      <w:r>
        <w:rPr>
          <w:b/>
          <w:bCs/>
        </w:rPr>
        <w:t>If the new cell status is adopted, the cell status information is carried in the existing Inter-System SON Information Report message in S1AP and NGAP.</w:t>
      </w:r>
    </w:p>
    <w:p w:rsidR="00D20A54" w:rsidRDefault="00997E47">
      <w:pPr>
        <w:rPr>
          <w:b/>
        </w:rPr>
      </w:pPr>
      <w:r>
        <w:rPr>
          <w:b/>
        </w:rPr>
        <w:t xml:space="preserve">Question: </w:t>
      </w:r>
      <w:r>
        <w:rPr>
          <w:b/>
          <w:bCs/>
          <w:szCs w:val="22"/>
          <w:lang w:eastAsia="zh-CN"/>
        </w:rPr>
        <w:t xml:space="preserve">Companies are invited to give your views on </w:t>
      </w:r>
      <w:r>
        <w:rPr>
          <w:rFonts w:eastAsiaTheme="minorEastAsia" w:hint="eastAsia"/>
          <w:b/>
          <w:bCs/>
          <w:szCs w:val="22"/>
          <w:lang w:eastAsia="zh-CN"/>
        </w:rPr>
        <w:t xml:space="preserve">the proposal </w:t>
      </w:r>
      <w:r>
        <w:rPr>
          <w:rFonts w:eastAsiaTheme="minorEastAsia"/>
          <w:b/>
          <w:bCs/>
          <w:szCs w:val="22"/>
          <w:lang w:eastAsia="zh-CN"/>
        </w:rPr>
        <w:t>3</w:t>
      </w:r>
      <w:r>
        <w:rPr>
          <w:b/>
        </w:rPr>
        <w:t>.</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2"/>
        <w:gridCol w:w="7575"/>
      </w:tblGrid>
      <w:tr w:rsidR="00D20A54">
        <w:trPr>
          <w:trHeight w:val="260"/>
        </w:trPr>
        <w:tc>
          <w:tcPr>
            <w:tcW w:w="1832" w:type="dxa"/>
          </w:tcPr>
          <w:p w:rsidR="00D20A54" w:rsidRDefault="00997E47">
            <w:r>
              <w:t>Company</w:t>
            </w:r>
          </w:p>
        </w:tc>
        <w:tc>
          <w:tcPr>
            <w:tcW w:w="7575" w:type="dxa"/>
          </w:tcPr>
          <w:p w:rsidR="00D20A54" w:rsidRDefault="00997E47">
            <w:r>
              <w:t>Comment</w:t>
            </w:r>
          </w:p>
        </w:tc>
      </w:tr>
      <w:tr w:rsidR="00D20A54">
        <w:trPr>
          <w:trHeight w:val="417"/>
        </w:trPr>
        <w:tc>
          <w:tcPr>
            <w:tcW w:w="1832" w:type="dxa"/>
          </w:tcPr>
          <w:p w:rsidR="00D20A54" w:rsidRDefault="00997E47">
            <w:pPr>
              <w:rPr>
                <w:rFonts w:eastAsia="宋体"/>
                <w:lang w:eastAsia="zh-CN"/>
              </w:rPr>
            </w:pPr>
            <w:r>
              <w:rPr>
                <w:rFonts w:eastAsia="宋体" w:hint="eastAsia"/>
                <w:lang w:eastAsia="zh-CN"/>
              </w:rPr>
              <w:lastRenderedPageBreak/>
              <w:t>China Telecom</w:t>
            </w:r>
          </w:p>
        </w:tc>
        <w:tc>
          <w:tcPr>
            <w:tcW w:w="7575" w:type="dxa"/>
          </w:tcPr>
          <w:p w:rsidR="00D20A54" w:rsidRDefault="00997E47">
            <w:pPr>
              <w:rPr>
                <w:rFonts w:eastAsia="宋体"/>
                <w:lang w:eastAsia="zh-CN"/>
              </w:rPr>
            </w:pPr>
            <w:r>
              <w:rPr>
                <w:rFonts w:eastAsia="宋体"/>
                <w:lang w:eastAsia="zh-CN"/>
              </w:rPr>
              <w:t xml:space="preserve">Agree with this proposal. </w:t>
            </w:r>
          </w:p>
          <w:p w:rsidR="00D20A54" w:rsidRDefault="00997E47">
            <w:pPr>
              <w:rPr>
                <w:rFonts w:eastAsia="宋体"/>
                <w:lang w:eastAsia="zh-CN"/>
              </w:rPr>
            </w:pPr>
            <w:r>
              <w:rPr>
                <w:rFonts w:cs="Arial"/>
              </w:rPr>
              <w:t xml:space="preserve">In addition, in CU/DU split architecture, it is need to indicate the cell status in GNB-DU CONFIGURATION UPDATE message. </w:t>
            </w:r>
          </w:p>
        </w:tc>
      </w:tr>
      <w:tr w:rsidR="00D20A54">
        <w:trPr>
          <w:trHeight w:val="417"/>
        </w:trPr>
        <w:tc>
          <w:tcPr>
            <w:tcW w:w="1832" w:type="dxa"/>
          </w:tcPr>
          <w:p w:rsidR="00D20A54" w:rsidRDefault="00997E47">
            <w:pPr>
              <w:rPr>
                <w:rFonts w:eastAsia="宋体"/>
                <w:lang w:eastAsia="zh-CN"/>
              </w:rPr>
            </w:pPr>
            <w:r>
              <w:rPr>
                <w:rFonts w:eastAsia="宋体" w:hint="eastAsia"/>
                <w:lang w:eastAsia="zh-CN"/>
              </w:rPr>
              <w:t>ZTE</w:t>
            </w:r>
          </w:p>
        </w:tc>
        <w:tc>
          <w:tcPr>
            <w:tcW w:w="7575" w:type="dxa"/>
          </w:tcPr>
          <w:p w:rsidR="00D20A54" w:rsidRDefault="00997E47">
            <w:pPr>
              <w:rPr>
                <w:rFonts w:eastAsia="宋体"/>
                <w:lang w:eastAsia="zh-CN"/>
              </w:rPr>
            </w:pPr>
            <w:r>
              <w:rPr>
                <w:rFonts w:eastAsia="宋体" w:hint="eastAsia"/>
                <w:lang w:eastAsia="zh-CN"/>
              </w:rPr>
              <w:t>Agree.</w:t>
            </w:r>
          </w:p>
        </w:tc>
      </w:tr>
      <w:tr w:rsidR="00D20A54">
        <w:trPr>
          <w:trHeight w:val="417"/>
        </w:trPr>
        <w:tc>
          <w:tcPr>
            <w:tcW w:w="1832" w:type="dxa"/>
          </w:tcPr>
          <w:p w:rsidR="00D20A54" w:rsidRDefault="00997E47">
            <w:pPr>
              <w:rPr>
                <w:rFonts w:eastAsiaTheme="minorEastAsia"/>
                <w:lang w:eastAsia="zh-CN"/>
              </w:rPr>
            </w:pPr>
            <w:r>
              <w:rPr>
                <w:rFonts w:eastAsiaTheme="minorEastAsia" w:hint="eastAsia"/>
                <w:lang w:eastAsia="zh-CN"/>
              </w:rPr>
              <w:t>C</w:t>
            </w:r>
            <w:r>
              <w:rPr>
                <w:rFonts w:eastAsiaTheme="minorEastAsia"/>
                <w:lang w:eastAsia="zh-CN"/>
              </w:rPr>
              <w:t>MCC</w:t>
            </w:r>
          </w:p>
        </w:tc>
        <w:tc>
          <w:tcPr>
            <w:tcW w:w="7575" w:type="dxa"/>
          </w:tcPr>
          <w:p w:rsidR="00D20A54" w:rsidRDefault="00997E47">
            <w:pPr>
              <w:rPr>
                <w:rFonts w:eastAsiaTheme="minorEastAsia"/>
                <w:lang w:eastAsia="zh-CN"/>
              </w:rPr>
            </w:pPr>
            <w:r>
              <w:rPr>
                <w:rFonts w:eastAsiaTheme="minorEastAsia"/>
                <w:lang w:eastAsia="zh-CN"/>
              </w:rPr>
              <w:t>Prefer first have some stage2 agreements, which is the answer for the Question 3.3</w:t>
            </w:r>
          </w:p>
        </w:tc>
      </w:tr>
      <w:tr w:rsidR="00D20A54">
        <w:trPr>
          <w:trHeight w:val="366"/>
        </w:trPr>
        <w:tc>
          <w:tcPr>
            <w:tcW w:w="1832" w:type="dxa"/>
          </w:tcPr>
          <w:p w:rsidR="00D20A54" w:rsidRDefault="00D20A54">
            <w:pPr>
              <w:rPr>
                <w:rFonts w:eastAsia="宋体"/>
                <w:lang w:eastAsia="zh-CN"/>
              </w:rPr>
            </w:pPr>
          </w:p>
        </w:tc>
        <w:tc>
          <w:tcPr>
            <w:tcW w:w="7575" w:type="dxa"/>
          </w:tcPr>
          <w:p w:rsidR="00D20A54" w:rsidRDefault="00D20A54">
            <w:pPr>
              <w:rPr>
                <w:rFonts w:eastAsia="宋体"/>
                <w:lang w:eastAsia="zh-CN"/>
              </w:rPr>
            </w:pPr>
          </w:p>
        </w:tc>
      </w:tr>
    </w:tbl>
    <w:p w:rsidR="00D20A54" w:rsidRDefault="00997E47">
      <w:pPr>
        <w:spacing w:before="120"/>
        <w:rPr>
          <w:rFonts w:eastAsiaTheme="minorEastAsia"/>
          <w:b/>
          <w:bCs/>
        </w:rPr>
      </w:pPr>
      <w:r>
        <w:rPr>
          <w:b/>
          <w:bCs/>
          <w:color w:val="000000"/>
          <w:lang w:eastAsia="zh-CN"/>
        </w:rPr>
        <w:t xml:space="preserve">Moderator’s view: </w:t>
      </w:r>
      <w:bookmarkStart w:id="12" w:name="_Hlk62822029"/>
      <w:r>
        <w:rPr>
          <w:b/>
          <w:bCs/>
          <w:color w:val="000000"/>
          <w:lang w:eastAsia="zh-CN"/>
        </w:rPr>
        <w:t xml:space="preserve">Some stage2 agreements should be firstly reached </w:t>
      </w:r>
      <w:r>
        <w:rPr>
          <w:rFonts w:eastAsiaTheme="minorEastAsia" w:hint="eastAsia"/>
          <w:b/>
          <w:bCs/>
          <w:color w:val="000000"/>
          <w:lang w:eastAsia="zh-CN"/>
        </w:rPr>
        <w:t>before</w:t>
      </w:r>
      <w:r>
        <w:rPr>
          <w:b/>
          <w:bCs/>
          <w:color w:val="000000"/>
          <w:lang w:eastAsia="zh-CN"/>
        </w:rPr>
        <w:t xml:space="preserve"> stage3 details</w:t>
      </w:r>
      <w:bookmarkEnd w:id="12"/>
    </w:p>
    <w:p w:rsidR="00D20A54" w:rsidRDefault="00997E47">
      <w:pPr>
        <w:pStyle w:val="1"/>
      </w:pPr>
      <w:r>
        <w:t>Conclusion, Recommendations [if needed]</w:t>
      </w:r>
    </w:p>
    <w:p w:rsidR="00D20A54" w:rsidRDefault="00997E47">
      <w:r>
        <w:t>If needed</w:t>
      </w:r>
    </w:p>
    <w:p w:rsidR="00D20A54" w:rsidRDefault="00997E47">
      <w:pPr>
        <w:pStyle w:val="1"/>
      </w:pPr>
      <w:r>
        <w:t>References</w:t>
      </w:r>
    </w:p>
    <w:p w:rsidR="00D20A54" w:rsidRDefault="00997E47">
      <w:pPr>
        <w:numPr>
          <w:ilvl w:val="0"/>
          <w:numId w:val="2"/>
        </w:numPr>
        <w:rPr>
          <w:lang w:val="en-GB"/>
        </w:rPr>
      </w:pPr>
      <w:r>
        <w:rPr>
          <w:lang w:val="en-GB"/>
        </w:rPr>
        <w:t xml:space="preserve">R3-210567 </w:t>
      </w:r>
      <w:r>
        <w:rPr>
          <w:szCs w:val="22"/>
          <w:lang w:eastAsia="zh-CN"/>
        </w:rPr>
        <w:t>Consideration on inter-system inter-RAT energy saving</w:t>
      </w:r>
      <w:r>
        <w:rPr>
          <w:lang w:val="en-GB"/>
        </w:rPr>
        <w:t>, ZTE.</w:t>
      </w:r>
    </w:p>
    <w:p w:rsidR="00D20A54" w:rsidRDefault="00997E47">
      <w:pPr>
        <w:pStyle w:val="Reference"/>
        <w:rPr>
          <w:lang w:val="en-GB"/>
        </w:rPr>
      </w:pPr>
      <w:r>
        <w:rPr>
          <w:rFonts w:eastAsia="宋体" w:cs="Arial"/>
          <w:szCs w:val="22"/>
          <w:lang w:val="en-GB" w:eastAsia="zh-CN"/>
        </w:rPr>
        <w:t xml:space="preserve">R3-210839 </w:t>
      </w:r>
      <w:r>
        <w:rPr>
          <w:rFonts w:cs="Arial"/>
          <w:szCs w:val="22"/>
          <w:lang w:val="en-GB"/>
        </w:rPr>
        <w:t>Further Discussion on new Cell Status for Energy Saving Operation</w:t>
      </w:r>
      <w:r>
        <w:rPr>
          <w:rFonts w:eastAsia="宋体" w:cs="Arial"/>
          <w:szCs w:val="22"/>
          <w:lang w:val="en-GB" w:eastAsia="zh-CN"/>
        </w:rPr>
        <w:t xml:space="preserve">, China </w:t>
      </w:r>
      <w:proofErr w:type="spellStart"/>
      <w:r>
        <w:rPr>
          <w:rFonts w:eastAsia="宋体" w:cs="Arial"/>
          <w:szCs w:val="22"/>
          <w:lang w:val="en-GB" w:eastAsia="zh-CN"/>
        </w:rPr>
        <w:t>Telcom</w:t>
      </w:r>
      <w:proofErr w:type="spellEnd"/>
      <w:r>
        <w:rPr>
          <w:rFonts w:eastAsia="宋体" w:cs="Arial"/>
          <w:szCs w:val="22"/>
          <w:lang w:val="en-GB" w:eastAsia="zh-CN"/>
        </w:rPr>
        <w:t>.</w:t>
      </w:r>
    </w:p>
    <w:p w:rsidR="00D20A54" w:rsidRDefault="00997E47">
      <w:pPr>
        <w:pStyle w:val="Reference"/>
        <w:rPr>
          <w:lang w:val="en-GB"/>
        </w:rPr>
      </w:pPr>
      <w:r>
        <w:rPr>
          <w:lang w:val="en-GB"/>
        </w:rPr>
        <w:t>R3-210909 Discussion on inter-system inter-RAT energy saving, CMCC.</w:t>
      </w:r>
    </w:p>
    <w:p w:rsidR="00D20A54" w:rsidRDefault="00D20A54">
      <w:pPr>
        <w:pStyle w:val="Reference"/>
        <w:numPr>
          <w:ilvl w:val="0"/>
          <w:numId w:val="0"/>
        </w:numPr>
        <w:rPr>
          <w:lang w:val="en-GB"/>
        </w:rPr>
      </w:pPr>
    </w:p>
    <w:sectPr w:rsidR="00D20A54" w:rsidSect="00D20A54">
      <w:pgSz w:w="11906" w:h="16838"/>
      <w:pgMar w:top="1417" w:right="1274" w:bottom="1417" w:left="1417" w:header="708" w:footer="708"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F0B7A52"/>
    <w:multiLevelType w:val="singleLevel"/>
    <w:tmpl w:val="CF0B7A52"/>
    <w:lvl w:ilvl="0">
      <w:start w:val="1"/>
      <w:numFmt w:val="bullet"/>
      <w:lvlText w:val=""/>
      <w:lvlJc w:val="left"/>
      <w:pPr>
        <w:ind w:left="420" w:hanging="420"/>
      </w:pPr>
      <w:rPr>
        <w:rFonts w:ascii="Wingdings" w:hAnsi="Wingdings" w:hint="default"/>
      </w:rPr>
    </w:lvl>
  </w:abstractNum>
  <w:abstractNum w:abstractNumId="1">
    <w:nsid w:val="01850A69"/>
    <w:multiLevelType w:val="multilevel"/>
    <w:tmpl w:val="01850A6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3">
    <w:nsid w:val="36A34518"/>
    <w:multiLevelType w:val="multilevel"/>
    <w:tmpl w:val="36A34518"/>
    <w:lvl w:ilvl="0">
      <w:start w:val="1"/>
      <w:numFmt w:val="decimal"/>
      <w:pStyle w:val="Proposal"/>
      <w:lvlText w:val="Proposal %1:"/>
      <w:lvlJc w:val="left"/>
      <w:pPr>
        <w:ind w:left="644" w:hanging="360"/>
      </w:pPr>
      <w:rPr>
        <w:rFonts w:hint="default"/>
      </w:rPr>
    </w:lvl>
    <w:lvl w:ilvl="1">
      <w:start w:val="1"/>
      <w:numFmt w:val="lowerLetter"/>
      <w:lvlText w:val="%2."/>
      <w:lvlJc w:val="left"/>
      <w:pPr>
        <w:ind w:left="3065" w:hanging="360"/>
      </w:pPr>
    </w:lvl>
    <w:lvl w:ilvl="2">
      <w:start w:val="1"/>
      <w:numFmt w:val="lowerRoman"/>
      <w:lvlText w:val="%3."/>
      <w:lvlJc w:val="right"/>
      <w:pPr>
        <w:ind w:left="3785" w:hanging="180"/>
      </w:pPr>
    </w:lvl>
    <w:lvl w:ilvl="3">
      <w:start w:val="1"/>
      <w:numFmt w:val="decimal"/>
      <w:lvlText w:val="%4."/>
      <w:lvlJc w:val="left"/>
      <w:pPr>
        <w:ind w:left="4505" w:hanging="360"/>
      </w:pPr>
    </w:lvl>
    <w:lvl w:ilvl="4">
      <w:start w:val="1"/>
      <w:numFmt w:val="lowerLetter"/>
      <w:lvlText w:val="%5."/>
      <w:lvlJc w:val="left"/>
      <w:pPr>
        <w:ind w:left="5225" w:hanging="360"/>
      </w:pPr>
    </w:lvl>
    <w:lvl w:ilvl="5">
      <w:start w:val="1"/>
      <w:numFmt w:val="lowerRoman"/>
      <w:lvlText w:val="%6."/>
      <w:lvlJc w:val="right"/>
      <w:pPr>
        <w:ind w:left="5945" w:hanging="180"/>
      </w:pPr>
    </w:lvl>
    <w:lvl w:ilvl="6">
      <w:start w:val="1"/>
      <w:numFmt w:val="decimal"/>
      <w:lvlText w:val="%7."/>
      <w:lvlJc w:val="left"/>
      <w:pPr>
        <w:ind w:left="6665" w:hanging="360"/>
      </w:pPr>
    </w:lvl>
    <w:lvl w:ilvl="7">
      <w:start w:val="1"/>
      <w:numFmt w:val="lowerLetter"/>
      <w:lvlText w:val="%8."/>
      <w:lvlJc w:val="left"/>
      <w:pPr>
        <w:ind w:left="7385" w:hanging="360"/>
      </w:pPr>
    </w:lvl>
    <w:lvl w:ilvl="8">
      <w:start w:val="1"/>
      <w:numFmt w:val="lowerRoman"/>
      <w:lvlText w:val="%9."/>
      <w:lvlJc w:val="right"/>
      <w:pPr>
        <w:ind w:left="8105" w:hanging="180"/>
      </w:pPr>
    </w:lvl>
  </w:abstractNum>
  <w:abstractNum w:abstractNumId="4">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characterSpacingControl w:val="doNotCompress"/>
  <w:compat>
    <w:useFELayout/>
  </w:compat>
  <w:rsids>
    <w:rsidRoot w:val="006D774A"/>
    <w:rsid w:val="000003B3"/>
    <w:rsid w:val="00003689"/>
    <w:rsid w:val="000076D3"/>
    <w:rsid w:val="00023611"/>
    <w:rsid w:val="00030B52"/>
    <w:rsid w:val="00037F9F"/>
    <w:rsid w:val="00040044"/>
    <w:rsid w:val="000524E7"/>
    <w:rsid w:val="00054AB5"/>
    <w:rsid w:val="000575F9"/>
    <w:rsid w:val="000613CA"/>
    <w:rsid w:val="00065997"/>
    <w:rsid w:val="000712FA"/>
    <w:rsid w:val="000713E2"/>
    <w:rsid w:val="00072ED0"/>
    <w:rsid w:val="000736F5"/>
    <w:rsid w:val="00077A86"/>
    <w:rsid w:val="000817FD"/>
    <w:rsid w:val="00082C78"/>
    <w:rsid w:val="0008628B"/>
    <w:rsid w:val="000876D5"/>
    <w:rsid w:val="00090AC7"/>
    <w:rsid w:val="00090BA0"/>
    <w:rsid w:val="000930A6"/>
    <w:rsid w:val="000979B0"/>
    <w:rsid w:val="000A00D7"/>
    <w:rsid w:val="000A6ED3"/>
    <w:rsid w:val="000A6F7B"/>
    <w:rsid w:val="000B36E6"/>
    <w:rsid w:val="000B6FAD"/>
    <w:rsid w:val="000C0578"/>
    <w:rsid w:val="000C11DF"/>
    <w:rsid w:val="000C3BF0"/>
    <w:rsid w:val="000C3D86"/>
    <w:rsid w:val="000C5230"/>
    <w:rsid w:val="000C5BFE"/>
    <w:rsid w:val="000D36AC"/>
    <w:rsid w:val="000D39C7"/>
    <w:rsid w:val="000D74C5"/>
    <w:rsid w:val="000E1E27"/>
    <w:rsid w:val="000E253B"/>
    <w:rsid w:val="000E449A"/>
    <w:rsid w:val="000E51FE"/>
    <w:rsid w:val="000F1B6D"/>
    <w:rsid w:val="000F1F68"/>
    <w:rsid w:val="000F7785"/>
    <w:rsid w:val="00100216"/>
    <w:rsid w:val="00101926"/>
    <w:rsid w:val="00103B76"/>
    <w:rsid w:val="00103FD0"/>
    <w:rsid w:val="0011736D"/>
    <w:rsid w:val="00120F8D"/>
    <w:rsid w:val="00120FB8"/>
    <w:rsid w:val="0012472D"/>
    <w:rsid w:val="0013001D"/>
    <w:rsid w:val="001329BE"/>
    <w:rsid w:val="001418DC"/>
    <w:rsid w:val="00141D53"/>
    <w:rsid w:val="0014525B"/>
    <w:rsid w:val="001453C1"/>
    <w:rsid w:val="00145FAF"/>
    <w:rsid w:val="00145FF5"/>
    <w:rsid w:val="00151A30"/>
    <w:rsid w:val="00153462"/>
    <w:rsid w:val="0015665A"/>
    <w:rsid w:val="00156AFA"/>
    <w:rsid w:val="001658D6"/>
    <w:rsid w:val="00165E1D"/>
    <w:rsid w:val="0017033F"/>
    <w:rsid w:val="001765C2"/>
    <w:rsid w:val="00177664"/>
    <w:rsid w:val="001824D7"/>
    <w:rsid w:val="001863A9"/>
    <w:rsid w:val="001920C1"/>
    <w:rsid w:val="001A2D65"/>
    <w:rsid w:val="001B4B59"/>
    <w:rsid w:val="001B6A30"/>
    <w:rsid w:val="001B7D59"/>
    <w:rsid w:val="001C14DA"/>
    <w:rsid w:val="001C1D7E"/>
    <w:rsid w:val="001C1F45"/>
    <w:rsid w:val="001D47DC"/>
    <w:rsid w:val="001F0198"/>
    <w:rsid w:val="001F39CD"/>
    <w:rsid w:val="001F48F3"/>
    <w:rsid w:val="001F6509"/>
    <w:rsid w:val="001F79B8"/>
    <w:rsid w:val="00204016"/>
    <w:rsid w:val="00210DE0"/>
    <w:rsid w:val="0021111B"/>
    <w:rsid w:val="002232ED"/>
    <w:rsid w:val="00225350"/>
    <w:rsid w:val="00225BDF"/>
    <w:rsid w:val="00231036"/>
    <w:rsid w:val="002319BB"/>
    <w:rsid w:val="0023435D"/>
    <w:rsid w:val="00234CC9"/>
    <w:rsid w:val="00234F15"/>
    <w:rsid w:val="00245A55"/>
    <w:rsid w:val="00247537"/>
    <w:rsid w:val="00250B34"/>
    <w:rsid w:val="0025178C"/>
    <w:rsid w:val="00252C1C"/>
    <w:rsid w:val="00254977"/>
    <w:rsid w:val="002560BB"/>
    <w:rsid w:val="00260842"/>
    <w:rsid w:val="00261D83"/>
    <w:rsid w:val="0027376B"/>
    <w:rsid w:val="00276544"/>
    <w:rsid w:val="00291B92"/>
    <w:rsid w:val="00297B68"/>
    <w:rsid w:val="00297CFA"/>
    <w:rsid w:val="00297D9E"/>
    <w:rsid w:val="002A2B47"/>
    <w:rsid w:val="002B0507"/>
    <w:rsid w:val="002B2264"/>
    <w:rsid w:val="002B3029"/>
    <w:rsid w:val="002C02CB"/>
    <w:rsid w:val="002C0667"/>
    <w:rsid w:val="002C1B06"/>
    <w:rsid w:val="002C4C83"/>
    <w:rsid w:val="002C7326"/>
    <w:rsid w:val="002C777A"/>
    <w:rsid w:val="002D1BEC"/>
    <w:rsid w:val="002D73D0"/>
    <w:rsid w:val="002E614C"/>
    <w:rsid w:val="0030178D"/>
    <w:rsid w:val="00302688"/>
    <w:rsid w:val="00303F6F"/>
    <w:rsid w:val="00304DF5"/>
    <w:rsid w:val="00307F58"/>
    <w:rsid w:val="00311851"/>
    <w:rsid w:val="00320EC5"/>
    <w:rsid w:val="003225BB"/>
    <w:rsid w:val="0032554F"/>
    <w:rsid w:val="00325A88"/>
    <w:rsid w:val="00327D85"/>
    <w:rsid w:val="00332466"/>
    <w:rsid w:val="003344F3"/>
    <w:rsid w:val="00336C79"/>
    <w:rsid w:val="00337C2E"/>
    <w:rsid w:val="00340085"/>
    <w:rsid w:val="00353C74"/>
    <w:rsid w:val="00357420"/>
    <w:rsid w:val="00363EBD"/>
    <w:rsid w:val="003762FC"/>
    <w:rsid w:val="00377019"/>
    <w:rsid w:val="0039491F"/>
    <w:rsid w:val="003975DA"/>
    <w:rsid w:val="003A0505"/>
    <w:rsid w:val="003A344C"/>
    <w:rsid w:val="003A41D6"/>
    <w:rsid w:val="003A60F9"/>
    <w:rsid w:val="003A79AB"/>
    <w:rsid w:val="003B163E"/>
    <w:rsid w:val="003C0A31"/>
    <w:rsid w:val="003C0C96"/>
    <w:rsid w:val="003C0E64"/>
    <w:rsid w:val="003C5097"/>
    <w:rsid w:val="003C566A"/>
    <w:rsid w:val="003C7F31"/>
    <w:rsid w:val="003D1694"/>
    <w:rsid w:val="003D198B"/>
    <w:rsid w:val="003D2CD0"/>
    <w:rsid w:val="003D3A36"/>
    <w:rsid w:val="003E2B9B"/>
    <w:rsid w:val="003E68EE"/>
    <w:rsid w:val="003E7F91"/>
    <w:rsid w:val="003F24AD"/>
    <w:rsid w:val="003F32D2"/>
    <w:rsid w:val="003F6A53"/>
    <w:rsid w:val="003F733F"/>
    <w:rsid w:val="003F7A3A"/>
    <w:rsid w:val="0040404F"/>
    <w:rsid w:val="00410E8D"/>
    <w:rsid w:val="00411E30"/>
    <w:rsid w:val="00412F5D"/>
    <w:rsid w:val="00415ADA"/>
    <w:rsid w:val="0041718F"/>
    <w:rsid w:val="0042082E"/>
    <w:rsid w:val="004268C1"/>
    <w:rsid w:val="00426A2F"/>
    <w:rsid w:val="00434680"/>
    <w:rsid w:val="00443007"/>
    <w:rsid w:val="00464C92"/>
    <w:rsid w:val="004751AB"/>
    <w:rsid w:val="004769BB"/>
    <w:rsid w:val="00481C6D"/>
    <w:rsid w:val="004850FF"/>
    <w:rsid w:val="00487384"/>
    <w:rsid w:val="00487725"/>
    <w:rsid w:val="004901C7"/>
    <w:rsid w:val="00492325"/>
    <w:rsid w:val="00494248"/>
    <w:rsid w:val="004A031F"/>
    <w:rsid w:val="004A1CD5"/>
    <w:rsid w:val="004A2540"/>
    <w:rsid w:val="004A77DF"/>
    <w:rsid w:val="004B68DE"/>
    <w:rsid w:val="004B6B39"/>
    <w:rsid w:val="004B7470"/>
    <w:rsid w:val="004D0D73"/>
    <w:rsid w:val="004D28C5"/>
    <w:rsid w:val="004D3BB1"/>
    <w:rsid w:val="004D615E"/>
    <w:rsid w:val="004F0024"/>
    <w:rsid w:val="004F068E"/>
    <w:rsid w:val="004F120D"/>
    <w:rsid w:val="004F1A79"/>
    <w:rsid w:val="004F26ED"/>
    <w:rsid w:val="004F42FB"/>
    <w:rsid w:val="00501C35"/>
    <w:rsid w:val="00502083"/>
    <w:rsid w:val="00513666"/>
    <w:rsid w:val="00524408"/>
    <w:rsid w:val="00531E8B"/>
    <w:rsid w:val="00533087"/>
    <w:rsid w:val="005374E4"/>
    <w:rsid w:val="00543C40"/>
    <w:rsid w:val="00545CC0"/>
    <w:rsid w:val="00551443"/>
    <w:rsid w:val="00552672"/>
    <w:rsid w:val="005549B8"/>
    <w:rsid w:val="00556128"/>
    <w:rsid w:val="00556425"/>
    <w:rsid w:val="00560982"/>
    <w:rsid w:val="00565C1F"/>
    <w:rsid w:val="005718FC"/>
    <w:rsid w:val="005808FD"/>
    <w:rsid w:val="005809F6"/>
    <w:rsid w:val="00585A8F"/>
    <w:rsid w:val="00586A86"/>
    <w:rsid w:val="00587BFF"/>
    <w:rsid w:val="005A24DA"/>
    <w:rsid w:val="005A5861"/>
    <w:rsid w:val="005B43FF"/>
    <w:rsid w:val="005B524B"/>
    <w:rsid w:val="005B6CB2"/>
    <w:rsid w:val="005C08DD"/>
    <w:rsid w:val="005C43AF"/>
    <w:rsid w:val="005D036D"/>
    <w:rsid w:val="005D2DBA"/>
    <w:rsid w:val="005D7A30"/>
    <w:rsid w:val="005E38A5"/>
    <w:rsid w:val="005E59B3"/>
    <w:rsid w:val="005E6149"/>
    <w:rsid w:val="005F4AFC"/>
    <w:rsid w:val="005F50CF"/>
    <w:rsid w:val="00601EA7"/>
    <w:rsid w:val="006040BD"/>
    <w:rsid w:val="00604823"/>
    <w:rsid w:val="00614ED3"/>
    <w:rsid w:val="00622627"/>
    <w:rsid w:val="006258BE"/>
    <w:rsid w:val="00625BC2"/>
    <w:rsid w:val="00626A67"/>
    <w:rsid w:val="006315AE"/>
    <w:rsid w:val="006319E3"/>
    <w:rsid w:val="00632899"/>
    <w:rsid w:val="00635E36"/>
    <w:rsid w:val="0063604A"/>
    <w:rsid w:val="00636872"/>
    <w:rsid w:val="00642241"/>
    <w:rsid w:val="006535DD"/>
    <w:rsid w:val="00653B0D"/>
    <w:rsid w:val="00657895"/>
    <w:rsid w:val="00664436"/>
    <w:rsid w:val="00666C45"/>
    <w:rsid w:val="00667AF8"/>
    <w:rsid w:val="00686465"/>
    <w:rsid w:val="006936B6"/>
    <w:rsid w:val="00696311"/>
    <w:rsid w:val="006A3A54"/>
    <w:rsid w:val="006A4F20"/>
    <w:rsid w:val="006B3F0B"/>
    <w:rsid w:val="006B5929"/>
    <w:rsid w:val="006D1688"/>
    <w:rsid w:val="006D1CC4"/>
    <w:rsid w:val="006D2AB1"/>
    <w:rsid w:val="006D3BF7"/>
    <w:rsid w:val="006D4F50"/>
    <w:rsid w:val="006D774A"/>
    <w:rsid w:val="006E0470"/>
    <w:rsid w:val="006E2E44"/>
    <w:rsid w:val="006E48D6"/>
    <w:rsid w:val="006F04ED"/>
    <w:rsid w:val="006F13AA"/>
    <w:rsid w:val="006F2440"/>
    <w:rsid w:val="006F475D"/>
    <w:rsid w:val="006F72CC"/>
    <w:rsid w:val="00703C0D"/>
    <w:rsid w:val="007110C4"/>
    <w:rsid w:val="00713DB0"/>
    <w:rsid w:val="00715864"/>
    <w:rsid w:val="00720760"/>
    <w:rsid w:val="0072269E"/>
    <w:rsid w:val="0072333A"/>
    <w:rsid w:val="0073372A"/>
    <w:rsid w:val="007338E0"/>
    <w:rsid w:val="0074094A"/>
    <w:rsid w:val="00744434"/>
    <w:rsid w:val="00751A6D"/>
    <w:rsid w:val="00752444"/>
    <w:rsid w:val="0075684C"/>
    <w:rsid w:val="00756DB5"/>
    <w:rsid w:val="00761D18"/>
    <w:rsid w:val="007646D4"/>
    <w:rsid w:val="00764E8F"/>
    <w:rsid w:val="00766660"/>
    <w:rsid w:val="00783079"/>
    <w:rsid w:val="007871A4"/>
    <w:rsid w:val="007943BC"/>
    <w:rsid w:val="00794CAB"/>
    <w:rsid w:val="00796531"/>
    <w:rsid w:val="00796FAB"/>
    <w:rsid w:val="007A0BC4"/>
    <w:rsid w:val="007A1EF3"/>
    <w:rsid w:val="007A6B0E"/>
    <w:rsid w:val="007B458B"/>
    <w:rsid w:val="007B4E09"/>
    <w:rsid w:val="007C0300"/>
    <w:rsid w:val="007C0865"/>
    <w:rsid w:val="007C08D4"/>
    <w:rsid w:val="007C2F8E"/>
    <w:rsid w:val="007C5560"/>
    <w:rsid w:val="007D0F11"/>
    <w:rsid w:val="007D14E4"/>
    <w:rsid w:val="007D32AF"/>
    <w:rsid w:val="007D6512"/>
    <w:rsid w:val="007D7926"/>
    <w:rsid w:val="007F0807"/>
    <w:rsid w:val="007F4F98"/>
    <w:rsid w:val="007F5B54"/>
    <w:rsid w:val="007F6408"/>
    <w:rsid w:val="007F66E1"/>
    <w:rsid w:val="00800CB6"/>
    <w:rsid w:val="00802DC0"/>
    <w:rsid w:val="008069F9"/>
    <w:rsid w:val="00807936"/>
    <w:rsid w:val="008102F2"/>
    <w:rsid w:val="008145AF"/>
    <w:rsid w:val="008247B2"/>
    <w:rsid w:val="00826896"/>
    <w:rsid w:val="0083050D"/>
    <w:rsid w:val="00833A03"/>
    <w:rsid w:val="00840208"/>
    <w:rsid w:val="00843325"/>
    <w:rsid w:val="00843AEB"/>
    <w:rsid w:val="0084471C"/>
    <w:rsid w:val="00854AD0"/>
    <w:rsid w:val="008554A1"/>
    <w:rsid w:val="0086268D"/>
    <w:rsid w:val="00862CC3"/>
    <w:rsid w:val="008641A9"/>
    <w:rsid w:val="008641BF"/>
    <w:rsid w:val="00866116"/>
    <w:rsid w:val="0086704D"/>
    <w:rsid w:val="00871B8C"/>
    <w:rsid w:val="008814BF"/>
    <w:rsid w:val="00881D17"/>
    <w:rsid w:val="00882588"/>
    <w:rsid w:val="008832C1"/>
    <w:rsid w:val="00883CAA"/>
    <w:rsid w:val="008946C9"/>
    <w:rsid w:val="008A1390"/>
    <w:rsid w:val="008A540D"/>
    <w:rsid w:val="008B08A4"/>
    <w:rsid w:val="008B1AB2"/>
    <w:rsid w:val="008B425D"/>
    <w:rsid w:val="008C1BFB"/>
    <w:rsid w:val="008C75CA"/>
    <w:rsid w:val="008D116E"/>
    <w:rsid w:val="008D2319"/>
    <w:rsid w:val="008D2692"/>
    <w:rsid w:val="008D3279"/>
    <w:rsid w:val="008D3FB0"/>
    <w:rsid w:val="008D5EE7"/>
    <w:rsid w:val="008E060E"/>
    <w:rsid w:val="008E3748"/>
    <w:rsid w:val="008E7E10"/>
    <w:rsid w:val="008F058A"/>
    <w:rsid w:val="008F4D20"/>
    <w:rsid w:val="008F62D0"/>
    <w:rsid w:val="00906F37"/>
    <w:rsid w:val="00915DFF"/>
    <w:rsid w:val="0092042E"/>
    <w:rsid w:val="00922BAC"/>
    <w:rsid w:val="00925243"/>
    <w:rsid w:val="0092632B"/>
    <w:rsid w:val="0093064C"/>
    <w:rsid w:val="00930C8A"/>
    <w:rsid w:val="00930EE4"/>
    <w:rsid w:val="00933FC9"/>
    <w:rsid w:val="00935654"/>
    <w:rsid w:val="009367C7"/>
    <w:rsid w:val="009416FE"/>
    <w:rsid w:val="00942214"/>
    <w:rsid w:val="009422BE"/>
    <w:rsid w:val="00942BDA"/>
    <w:rsid w:val="009432FC"/>
    <w:rsid w:val="00946939"/>
    <w:rsid w:val="00952731"/>
    <w:rsid w:val="00954759"/>
    <w:rsid w:val="00955150"/>
    <w:rsid w:val="00955CF1"/>
    <w:rsid w:val="00963AB3"/>
    <w:rsid w:val="009645F5"/>
    <w:rsid w:val="0097024D"/>
    <w:rsid w:val="0097382B"/>
    <w:rsid w:val="009738B3"/>
    <w:rsid w:val="009747D0"/>
    <w:rsid w:val="00977676"/>
    <w:rsid w:val="00981CB7"/>
    <w:rsid w:val="00984DEE"/>
    <w:rsid w:val="00984F71"/>
    <w:rsid w:val="009854EC"/>
    <w:rsid w:val="00991953"/>
    <w:rsid w:val="00991A96"/>
    <w:rsid w:val="00993E95"/>
    <w:rsid w:val="00997E47"/>
    <w:rsid w:val="009A1130"/>
    <w:rsid w:val="009A143D"/>
    <w:rsid w:val="009A2617"/>
    <w:rsid w:val="009A377E"/>
    <w:rsid w:val="009A38C3"/>
    <w:rsid w:val="009A46B0"/>
    <w:rsid w:val="009A7AFE"/>
    <w:rsid w:val="009B05D4"/>
    <w:rsid w:val="009B0B09"/>
    <w:rsid w:val="009C0295"/>
    <w:rsid w:val="009C4D69"/>
    <w:rsid w:val="009C4E44"/>
    <w:rsid w:val="009D0052"/>
    <w:rsid w:val="009D3180"/>
    <w:rsid w:val="009D3572"/>
    <w:rsid w:val="009E1EBC"/>
    <w:rsid w:val="009E2C65"/>
    <w:rsid w:val="009E4772"/>
    <w:rsid w:val="009F3925"/>
    <w:rsid w:val="009F3EE5"/>
    <w:rsid w:val="009F523A"/>
    <w:rsid w:val="009F55FB"/>
    <w:rsid w:val="009F6E28"/>
    <w:rsid w:val="00A00538"/>
    <w:rsid w:val="00A01CFB"/>
    <w:rsid w:val="00A06D3F"/>
    <w:rsid w:val="00A117CC"/>
    <w:rsid w:val="00A12659"/>
    <w:rsid w:val="00A328A6"/>
    <w:rsid w:val="00A34A8A"/>
    <w:rsid w:val="00A36CD6"/>
    <w:rsid w:val="00A40685"/>
    <w:rsid w:val="00A443E2"/>
    <w:rsid w:val="00A529D6"/>
    <w:rsid w:val="00A534E4"/>
    <w:rsid w:val="00A5395E"/>
    <w:rsid w:val="00A56D96"/>
    <w:rsid w:val="00A67131"/>
    <w:rsid w:val="00A72DBD"/>
    <w:rsid w:val="00A737E3"/>
    <w:rsid w:val="00A7799D"/>
    <w:rsid w:val="00A83A46"/>
    <w:rsid w:val="00A90C70"/>
    <w:rsid w:val="00A91F86"/>
    <w:rsid w:val="00A94FB2"/>
    <w:rsid w:val="00A9609F"/>
    <w:rsid w:val="00A967CC"/>
    <w:rsid w:val="00A96BA7"/>
    <w:rsid w:val="00A96DA3"/>
    <w:rsid w:val="00AA3D1C"/>
    <w:rsid w:val="00AA64AD"/>
    <w:rsid w:val="00AB6239"/>
    <w:rsid w:val="00AB7D71"/>
    <w:rsid w:val="00AC5EBA"/>
    <w:rsid w:val="00AC676A"/>
    <w:rsid w:val="00AD2EB4"/>
    <w:rsid w:val="00AD2F6C"/>
    <w:rsid w:val="00AD7D10"/>
    <w:rsid w:val="00AE630D"/>
    <w:rsid w:val="00AE7B7A"/>
    <w:rsid w:val="00AF01D2"/>
    <w:rsid w:val="00AF2843"/>
    <w:rsid w:val="00AF35B5"/>
    <w:rsid w:val="00AF3F39"/>
    <w:rsid w:val="00B013E9"/>
    <w:rsid w:val="00B03323"/>
    <w:rsid w:val="00B06407"/>
    <w:rsid w:val="00B06D2C"/>
    <w:rsid w:val="00B11406"/>
    <w:rsid w:val="00B137F9"/>
    <w:rsid w:val="00B16594"/>
    <w:rsid w:val="00B20422"/>
    <w:rsid w:val="00B21BA7"/>
    <w:rsid w:val="00B30017"/>
    <w:rsid w:val="00B369CB"/>
    <w:rsid w:val="00B411FD"/>
    <w:rsid w:val="00B41CB5"/>
    <w:rsid w:val="00B43018"/>
    <w:rsid w:val="00B47036"/>
    <w:rsid w:val="00B47809"/>
    <w:rsid w:val="00B53545"/>
    <w:rsid w:val="00B607D7"/>
    <w:rsid w:val="00B625DF"/>
    <w:rsid w:val="00B66E57"/>
    <w:rsid w:val="00B7003F"/>
    <w:rsid w:val="00B721F8"/>
    <w:rsid w:val="00B75C4A"/>
    <w:rsid w:val="00B81B6F"/>
    <w:rsid w:val="00B9502B"/>
    <w:rsid w:val="00BA0683"/>
    <w:rsid w:val="00BA0E0A"/>
    <w:rsid w:val="00BA1662"/>
    <w:rsid w:val="00BA2579"/>
    <w:rsid w:val="00BA28C6"/>
    <w:rsid w:val="00BA43D8"/>
    <w:rsid w:val="00BA6190"/>
    <w:rsid w:val="00BB6459"/>
    <w:rsid w:val="00BC0EF9"/>
    <w:rsid w:val="00BC5BE4"/>
    <w:rsid w:val="00BD0D8F"/>
    <w:rsid w:val="00BD3141"/>
    <w:rsid w:val="00BD4D26"/>
    <w:rsid w:val="00BD7830"/>
    <w:rsid w:val="00BE0EEA"/>
    <w:rsid w:val="00BE2937"/>
    <w:rsid w:val="00BE3CE2"/>
    <w:rsid w:val="00BE64D8"/>
    <w:rsid w:val="00BF47EA"/>
    <w:rsid w:val="00BF74D0"/>
    <w:rsid w:val="00C00FED"/>
    <w:rsid w:val="00C0282D"/>
    <w:rsid w:val="00C05CA8"/>
    <w:rsid w:val="00C32C88"/>
    <w:rsid w:val="00C33678"/>
    <w:rsid w:val="00C40517"/>
    <w:rsid w:val="00C43944"/>
    <w:rsid w:val="00C44093"/>
    <w:rsid w:val="00C44F26"/>
    <w:rsid w:val="00C52D5D"/>
    <w:rsid w:val="00C670AB"/>
    <w:rsid w:val="00C67814"/>
    <w:rsid w:val="00C71198"/>
    <w:rsid w:val="00C7260A"/>
    <w:rsid w:val="00C819E0"/>
    <w:rsid w:val="00C82EC5"/>
    <w:rsid w:val="00C90C81"/>
    <w:rsid w:val="00C95126"/>
    <w:rsid w:val="00C95162"/>
    <w:rsid w:val="00CA5CA5"/>
    <w:rsid w:val="00CA777F"/>
    <w:rsid w:val="00CB0800"/>
    <w:rsid w:val="00CB25D8"/>
    <w:rsid w:val="00CB31B2"/>
    <w:rsid w:val="00CB358C"/>
    <w:rsid w:val="00CB3CAE"/>
    <w:rsid w:val="00CB434D"/>
    <w:rsid w:val="00CC0F4F"/>
    <w:rsid w:val="00CC2933"/>
    <w:rsid w:val="00CC7C7C"/>
    <w:rsid w:val="00CC7D11"/>
    <w:rsid w:val="00CD10A5"/>
    <w:rsid w:val="00CD2BB4"/>
    <w:rsid w:val="00CD3E1E"/>
    <w:rsid w:val="00CE0FAF"/>
    <w:rsid w:val="00CE3A4F"/>
    <w:rsid w:val="00CE7432"/>
    <w:rsid w:val="00CF2DC2"/>
    <w:rsid w:val="00CF4A1E"/>
    <w:rsid w:val="00CF79C3"/>
    <w:rsid w:val="00D01063"/>
    <w:rsid w:val="00D0600B"/>
    <w:rsid w:val="00D07F99"/>
    <w:rsid w:val="00D1108A"/>
    <w:rsid w:val="00D17193"/>
    <w:rsid w:val="00D20A54"/>
    <w:rsid w:val="00D3256F"/>
    <w:rsid w:val="00D3451F"/>
    <w:rsid w:val="00D35743"/>
    <w:rsid w:val="00D3598C"/>
    <w:rsid w:val="00D370CB"/>
    <w:rsid w:val="00D3718D"/>
    <w:rsid w:val="00D42C7F"/>
    <w:rsid w:val="00D446B9"/>
    <w:rsid w:val="00D44844"/>
    <w:rsid w:val="00D45AD6"/>
    <w:rsid w:val="00D463A2"/>
    <w:rsid w:val="00D46A0C"/>
    <w:rsid w:val="00D46A5B"/>
    <w:rsid w:val="00D47B89"/>
    <w:rsid w:val="00D52562"/>
    <w:rsid w:val="00D57802"/>
    <w:rsid w:val="00D6027D"/>
    <w:rsid w:val="00D61CB0"/>
    <w:rsid w:val="00D63097"/>
    <w:rsid w:val="00D7000B"/>
    <w:rsid w:val="00D71762"/>
    <w:rsid w:val="00D719F8"/>
    <w:rsid w:val="00D73DE6"/>
    <w:rsid w:val="00D75585"/>
    <w:rsid w:val="00D75689"/>
    <w:rsid w:val="00D817F8"/>
    <w:rsid w:val="00D90AFD"/>
    <w:rsid w:val="00DA1C21"/>
    <w:rsid w:val="00DA237D"/>
    <w:rsid w:val="00DA5E21"/>
    <w:rsid w:val="00DA76BA"/>
    <w:rsid w:val="00DB1E05"/>
    <w:rsid w:val="00DC0BDF"/>
    <w:rsid w:val="00DC3D62"/>
    <w:rsid w:val="00DC4196"/>
    <w:rsid w:val="00DC427B"/>
    <w:rsid w:val="00DD0EFA"/>
    <w:rsid w:val="00DD22EA"/>
    <w:rsid w:val="00DD50C2"/>
    <w:rsid w:val="00DE627A"/>
    <w:rsid w:val="00DF0755"/>
    <w:rsid w:val="00DF1D25"/>
    <w:rsid w:val="00DF3368"/>
    <w:rsid w:val="00DF4762"/>
    <w:rsid w:val="00E00263"/>
    <w:rsid w:val="00E00E11"/>
    <w:rsid w:val="00E022C6"/>
    <w:rsid w:val="00E03C06"/>
    <w:rsid w:val="00E04226"/>
    <w:rsid w:val="00E101B8"/>
    <w:rsid w:val="00E117C0"/>
    <w:rsid w:val="00E136A8"/>
    <w:rsid w:val="00E144F0"/>
    <w:rsid w:val="00E16FB9"/>
    <w:rsid w:val="00E17D9D"/>
    <w:rsid w:val="00E21286"/>
    <w:rsid w:val="00E2381D"/>
    <w:rsid w:val="00E250A8"/>
    <w:rsid w:val="00E45140"/>
    <w:rsid w:val="00E45B22"/>
    <w:rsid w:val="00E46893"/>
    <w:rsid w:val="00E46E40"/>
    <w:rsid w:val="00E5000C"/>
    <w:rsid w:val="00E53EA3"/>
    <w:rsid w:val="00E5621B"/>
    <w:rsid w:val="00E579CB"/>
    <w:rsid w:val="00E82287"/>
    <w:rsid w:val="00E83465"/>
    <w:rsid w:val="00E862E7"/>
    <w:rsid w:val="00E87598"/>
    <w:rsid w:val="00E91E5B"/>
    <w:rsid w:val="00EA0A17"/>
    <w:rsid w:val="00EA26D8"/>
    <w:rsid w:val="00EA36FB"/>
    <w:rsid w:val="00EA4BCC"/>
    <w:rsid w:val="00EB546B"/>
    <w:rsid w:val="00EB5A8A"/>
    <w:rsid w:val="00EC119D"/>
    <w:rsid w:val="00EC1807"/>
    <w:rsid w:val="00EC57F9"/>
    <w:rsid w:val="00ED31AB"/>
    <w:rsid w:val="00ED72F7"/>
    <w:rsid w:val="00EE4815"/>
    <w:rsid w:val="00EF0E79"/>
    <w:rsid w:val="00EF39D5"/>
    <w:rsid w:val="00F014B2"/>
    <w:rsid w:val="00F018EE"/>
    <w:rsid w:val="00F147E6"/>
    <w:rsid w:val="00F259A7"/>
    <w:rsid w:val="00F31101"/>
    <w:rsid w:val="00F3188A"/>
    <w:rsid w:val="00F32A16"/>
    <w:rsid w:val="00F40A76"/>
    <w:rsid w:val="00F41606"/>
    <w:rsid w:val="00F425CF"/>
    <w:rsid w:val="00F45187"/>
    <w:rsid w:val="00F45637"/>
    <w:rsid w:val="00F461B7"/>
    <w:rsid w:val="00F461BF"/>
    <w:rsid w:val="00F4748F"/>
    <w:rsid w:val="00F5176A"/>
    <w:rsid w:val="00F520B3"/>
    <w:rsid w:val="00F52D81"/>
    <w:rsid w:val="00F5371A"/>
    <w:rsid w:val="00F5426B"/>
    <w:rsid w:val="00F54383"/>
    <w:rsid w:val="00F55B5C"/>
    <w:rsid w:val="00F6580A"/>
    <w:rsid w:val="00F6612C"/>
    <w:rsid w:val="00F66C37"/>
    <w:rsid w:val="00F70690"/>
    <w:rsid w:val="00F75FAF"/>
    <w:rsid w:val="00F80920"/>
    <w:rsid w:val="00F8466D"/>
    <w:rsid w:val="00F87000"/>
    <w:rsid w:val="00F90D5C"/>
    <w:rsid w:val="00F926F5"/>
    <w:rsid w:val="00F92711"/>
    <w:rsid w:val="00FA6BBE"/>
    <w:rsid w:val="00FB7141"/>
    <w:rsid w:val="00FC304E"/>
    <w:rsid w:val="00FC52CA"/>
    <w:rsid w:val="00FD0FD7"/>
    <w:rsid w:val="00FD4706"/>
    <w:rsid w:val="00FF3725"/>
    <w:rsid w:val="0BB9213D"/>
    <w:rsid w:val="0E5C57A4"/>
    <w:rsid w:val="10CC6F11"/>
    <w:rsid w:val="14F43CC4"/>
    <w:rsid w:val="3119707B"/>
    <w:rsid w:val="35E90DD3"/>
    <w:rsid w:val="3ABA7DBB"/>
    <w:rsid w:val="3E21236A"/>
    <w:rsid w:val="73B35399"/>
    <w:rsid w:val="7CC226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header" w:semiHidden="0" w:unhideWhenUsed="0" w:qFormat="1"/>
    <w:lsdException w:name="footer" w:semiHidden="0" w:unhideWhenUsed="0" w:qFormat="1"/>
    <w:lsdException w:name="caption" w:semiHidden="0" w:unhideWhenUsed="0"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semiHidden="0" w:unhideWhenUsed="0" w:qFormat="1"/>
    <w:lsdException w:name="FollowedHyperlink" w:semiHidden="0" w:unhideWhenUsed="0"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0A54"/>
    <w:pPr>
      <w:spacing w:after="120"/>
    </w:pPr>
    <w:rPr>
      <w:sz w:val="22"/>
      <w:szCs w:val="24"/>
      <w:lang w:eastAsia="ja-JP"/>
    </w:rPr>
  </w:style>
  <w:style w:type="paragraph" w:styleId="1">
    <w:name w:val="heading 1"/>
    <w:basedOn w:val="a"/>
    <w:next w:val="a"/>
    <w:link w:val="1Char"/>
    <w:qFormat/>
    <w:rsid w:val="00D20A54"/>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Char"/>
    <w:qFormat/>
    <w:rsid w:val="00D20A54"/>
    <w:pPr>
      <w:numPr>
        <w:ilvl w:val="1"/>
      </w:numPr>
      <w:pBdr>
        <w:top w:val="none" w:sz="0" w:space="0" w:color="auto"/>
      </w:pBdr>
      <w:spacing w:before="180"/>
      <w:outlineLvl w:val="1"/>
    </w:pPr>
    <w:rPr>
      <w:bCs w:val="0"/>
      <w:iCs/>
      <w:sz w:val="32"/>
      <w:szCs w:val="28"/>
    </w:rPr>
  </w:style>
  <w:style w:type="paragraph" w:styleId="3">
    <w:name w:val="heading 3"/>
    <w:basedOn w:val="2"/>
    <w:next w:val="a"/>
    <w:qFormat/>
    <w:rsid w:val="00D20A54"/>
    <w:pPr>
      <w:numPr>
        <w:ilvl w:val="2"/>
      </w:numPr>
      <w:spacing w:before="120" w:after="60"/>
      <w:outlineLvl w:val="2"/>
    </w:pPr>
    <w:rPr>
      <w:bCs/>
      <w:sz w:val="28"/>
      <w:szCs w:val="26"/>
    </w:rPr>
  </w:style>
  <w:style w:type="paragraph" w:styleId="4">
    <w:name w:val="heading 4"/>
    <w:basedOn w:val="3"/>
    <w:next w:val="a"/>
    <w:qFormat/>
    <w:rsid w:val="00D20A54"/>
    <w:pPr>
      <w:numPr>
        <w:ilvl w:val="3"/>
      </w:numPr>
      <w:spacing w:before="240"/>
      <w:outlineLvl w:val="3"/>
    </w:pPr>
    <w:rPr>
      <w:bCs w:val="0"/>
      <w:sz w:val="24"/>
      <w:szCs w:val="28"/>
    </w:rPr>
  </w:style>
  <w:style w:type="paragraph" w:styleId="5">
    <w:name w:val="heading 5"/>
    <w:basedOn w:val="4"/>
    <w:next w:val="a"/>
    <w:qFormat/>
    <w:rsid w:val="00D20A54"/>
    <w:pPr>
      <w:numPr>
        <w:ilvl w:val="4"/>
      </w:numPr>
      <w:outlineLvl w:val="4"/>
    </w:pPr>
    <w:rPr>
      <w:bCs/>
      <w:iCs w:val="0"/>
      <w:sz w:val="22"/>
      <w:szCs w:val="26"/>
    </w:rPr>
  </w:style>
  <w:style w:type="paragraph" w:styleId="6">
    <w:name w:val="heading 6"/>
    <w:basedOn w:val="a"/>
    <w:next w:val="a"/>
    <w:qFormat/>
    <w:rsid w:val="00D20A54"/>
    <w:pPr>
      <w:numPr>
        <w:ilvl w:val="5"/>
        <w:numId w:val="1"/>
      </w:numPr>
      <w:spacing w:before="240" w:after="60"/>
      <w:outlineLvl w:val="5"/>
    </w:pPr>
    <w:rPr>
      <w:rFonts w:ascii="Arial" w:hAnsi="Arial"/>
      <w:bCs/>
      <w:szCs w:val="22"/>
    </w:rPr>
  </w:style>
  <w:style w:type="paragraph" w:styleId="7">
    <w:name w:val="heading 7"/>
    <w:basedOn w:val="a"/>
    <w:next w:val="a"/>
    <w:qFormat/>
    <w:rsid w:val="00D20A54"/>
    <w:pPr>
      <w:numPr>
        <w:ilvl w:val="6"/>
        <w:numId w:val="1"/>
      </w:numPr>
      <w:spacing w:before="240" w:after="60"/>
      <w:outlineLvl w:val="6"/>
    </w:pPr>
    <w:rPr>
      <w:rFonts w:ascii="Arial" w:hAnsi="Arial"/>
    </w:rPr>
  </w:style>
  <w:style w:type="paragraph" w:styleId="8">
    <w:name w:val="heading 8"/>
    <w:basedOn w:val="a"/>
    <w:next w:val="a"/>
    <w:qFormat/>
    <w:rsid w:val="00D20A54"/>
    <w:pPr>
      <w:numPr>
        <w:ilvl w:val="7"/>
        <w:numId w:val="1"/>
      </w:numPr>
      <w:spacing w:before="240" w:after="60"/>
      <w:outlineLvl w:val="7"/>
    </w:pPr>
    <w:rPr>
      <w:rFonts w:ascii="Arial" w:hAnsi="Arial"/>
      <w:iCs/>
    </w:rPr>
  </w:style>
  <w:style w:type="paragraph" w:styleId="9">
    <w:name w:val="heading 9"/>
    <w:basedOn w:val="a"/>
    <w:next w:val="a"/>
    <w:qFormat/>
    <w:rsid w:val="00D20A54"/>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D20A54"/>
    <w:rPr>
      <w:b/>
      <w:bCs/>
      <w:sz w:val="20"/>
      <w:szCs w:val="20"/>
    </w:rPr>
  </w:style>
  <w:style w:type="paragraph" w:styleId="a4">
    <w:name w:val="Document Map"/>
    <w:basedOn w:val="a"/>
    <w:link w:val="Char"/>
    <w:semiHidden/>
    <w:unhideWhenUsed/>
    <w:qFormat/>
    <w:rsid w:val="00D20A54"/>
    <w:rPr>
      <w:rFonts w:ascii="宋体" w:eastAsia="宋体"/>
      <w:sz w:val="18"/>
      <w:szCs w:val="18"/>
    </w:rPr>
  </w:style>
  <w:style w:type="paragraph" w:styleId="a5">
    <w:name w:val="Balloon Text"/>
    <w:basedOn w:val="a"/>
    <w:link w:val="Char0"/>
    <w:qFormat/>
    <w:rsid w:val="00D20A54"/>
    <w:pPr>
      <w:spacing w:after="0"/>
    </w:pPr>
    <w:rPr>
      <w:rFonts w:ascii="Segoe UI" w:hAnsi="Segoe UI"/>
      <w:sz w:val="18"/>
      <w:szCs w:val="18"/>
    </w:rPr>
  </w:style>
  <w:style w:type="paragraph" w:styleId="a6">
    <w:name w:val="footer"/>
    <w:basedOn w:val="a"/>
    <w:link w:val="Char1"/>
    <w:qFormat/>
    <w:rsid w:val="00D20A54"/>
    <w:pPr>
      <w:tabs>
        <w:tab w:val="center" w:pos="4513"/>
        <w:tab w:val="right" w:pos="9026"/>
      </w:tabs>
      <w:snapToGrid w:val="0"/>
    </w:pPr>
  </w:style>
  <w:style w:type="paragraph" w:styleId="a7">
    <w:name w:val="header"/>
    <w:basedOn w:val="a"/>
    <w:link w:val="Char2"/>
    <w:qFormat/>
    <w:rsid w:val="00D20A54"/>
    <w:pPr>
      <w:tabs>
        <w:tab w:val="center" w:pos="4513"/>
        <w:tab w:val="right" w:pos="9026"/>
      </w:tabs>
      <w:snapToGrid w:val="0"/>
    </w:pPr>
  </w:style>
  <w:style w:type="table" w:styleId="a8">
    <w:name w:val="Table Grid"/>
    <w:basedOn w:val="a1"/>
    <w:qFormat/>
    <w:rsid w:val="00D20A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FollowedHyperlink"/>
    <w:qFormat/>
    <w:rsid w:val="00D20A54"/>
    <w:rPr>
      <w:color w:val="954F72"/>
      <w:u w:val="single"/>
    </w:rPr>
  </w:style>
  <w:style w:type="character" w:styleId="aa">
    <w:name w:val="Hyperlink"/>
    <w:qFormat/>
    <w:rsid w:val="00D20A54"/>
    <w:rPr>
      <w:color w:val="0000FF"/>
      <w:u w:val="single"/>
    </w:rPr>
  </w:style>
  <w:style w:type="character" w:customStyle="1" w:styleId="Char0">
    <w:name w:val="批注框文本 Char"/>
    <w:link w:val="a5"/>
    <w:qFormat/>
    <w:rsid w:val="00D20A54"/>
    <w:rPr>
      <w:rFonts w:ascii="Segoe UI" w:hAnsi="Segoe UI" w:cs="Segoe UI"/>
      <w:sz w:val="18"/>
      <w:szCs w:val="18"/>
      <w:lang w:eastAsia="ja-JP"/>
    </w:rPr>
  </w:style>
  <w:style w:type="character" w:customStyle="1" w:styleId="TALChar">
    <w:name w:val="TAL Char"/>
    <w:link w:val="TAL"/>
    <w:qFormat/>
    <w:rsid w:val="00D20A54"/>
    <w:rPr>
      <w:rFonts w:ascii="Arial" w:eastAsia="Times New Roman" w:hAnsi="Arial"/>
      <w:sz w:val="18"/>
      <w:lang w:val="en-GB"/>
    </w:rPr>
  </w:style>
  <w:style w:type="paragraph" w:customStyle="1" w:styleId="TAL">
    <w:name w:val="TAL"/>
    <w:basedOn w:val="a"/>
    <w:link w:val="TALChar"/>
    <w:qFormat/>
    <w:rsid w:val="00D20A54"/>
    <w:pPr>
      <w:keepNext/>
      <w:keepLines/>
      <w:spacing w:after="0"/>
    </w:pPr>
    <w:rPr>
      <w:rFonts w:ascii="Arial" w:eastAsia="Times New Roman" w:hAnsi="Arial"/>
      <w:sz w:val="18"/>
      <w:szCs w:val="20"/>
      <w:lang w:val="en-GB"/>
    </w:rPr>
  </w:style>
  <w:style w:type="character" w:customStyle="1" w:styleId="TAHChar">
    <w:name w:val="TAH Char"/>
    <w:link w:val="TAH"/>
    <w:qFormat/>
    <w:rsid w:val="00D20A54"/>
    <w:rPr>
      <w:rFonts w:ascii="Arial" w:eastAsia="Times New Roman" w:hAnsi="Arial"/>
      <w:b/>
      <w:sz w:val="18"/>
      <w:lang w:val="en-GB"/>
    </w:rPr>
  </w:style>
  <w:style w:type="paragraph" w:customStyle="1" w:styleId="TAH">
    <w:name w:val="TAH"/>
    <w:basedOn w:val="a"/>
    <w:link w:val="TAHChar"/>
    <w:qFormat/>
    <w:rsid w:val="00D20A54"/>
    <w:pPr>
      <w:keepNext/>
      <w:keepLines/>
      <w:spacing w:after="0"/>
      <w:jc w:val="center"/>
    </w:pPr>
    <w:rPr>
      <w:rFonts w:ascii="Arial" w:eastAsia="Times New Roman" w:hAnsi="Arial"/>
      <w:b/>
      <w:sz w:val="18"/>
      <w:szCs w:val="20"/>
      <w:lang w:val="en-GB"/>
    </w:rPr>
  </w:style>
  <w:style w:type="character" w:customStyle="1" w:styleId="Char1">
    <w:name w:val="页脚 Char"/>
    <w:link w:val="a6"/>
    <w:qFormat/>
    <w:rsid w:val="00D20A54"/>
    <w:rPr>
      <w:sz w:val="22"/>
      <w:szCs w:val="24"/>
      <w:lang w:eastAsia="ja-JP"/>
    </w:rPr>
  </w:style>
  <w:style w:type="character" w:customStyle="1" w:styleId="Char2">
    <w:name w:val="页眉 Char"/>
    <w:link w:val="a7"/>
    <w:qFormat/>
    <w:rsid w:val="00D20A54"/>
    <w:rPr>
      <w:sz w:val="22"/>
      <w:szCs w:val="24"/>
      <w:lang w:eastAsia="ja-JP"/>
    </w:rPr>
  </w:style>
  <w:style w:type="paragraph" w:customStyle="1" w:styleId="3GPPHeader">
    <w:name w:val="3GPP_Header"/>
    <w:basedOn w:val="a"/>
    <w:qFormat/>
    <w:rsid w:val="00D20A54"/>
    <w:pPr>
      <w:tabs>
        <w:tab w:val="left" w:pos="1701"/>
        <w:tab w:val="right" w:pos="9639"/>
      </w:tabs>
      <w:spacing w:after="240"/>
    </w:pPr>
    <w:rPr>
      <w:b/>
      <w:sz w:val="24"/>
    </w:rPr>
  </w:style>
  <w:style w:type="paragraph" w:customStyle="1" w:styleId="Reference">
    <w:name w:val="Reference"/>
    <w:basedOn w:val="a"/>
    <w:qFormat/>
    <w:rsid w:val="00D20A54"/>
    <w:pPr>
      <w:numPr>
        <w:numId w:val="2"/>
      </w:numPr>
      <w:tabs>
        <w:tab w:val="left" w:pos="1701"/>
      </w:tabs>
    </w:pPr>
  </w:style>
  <w:style w:type="character" w:customStyle="1" w:styleId="2Char">
    <w:name w:val="标题 2 Char"/>
    <w:link w:val="2"/>
    <w:qFormat/>
    <w:rsid w:val="00D20A54"/>
    <w:rPr>
      <w:rFonts w:ascii="Arial" w:hAnsi="Arial" w:cs="Arial"/>
      <w:iCs/>
      <w:sz w:val="32"/>
      <w:szCs w:val="28"/>
      <w:lang w:eastAsia="ja-JP"/>
    </w:rPr>
  </w:style>
  <w:style w:type="paragraph" w:customStyle="1" w:styleId="Proposal">
    <w:name w:val="Proposal"/>
    <w:basedOn w:val="a"/>
    <w:link w:val="ProposalChar"/>
    <w:qFormat/>
    <w:rsid w:val="00D20A54"/>
    <w:pPr>
      <w:numPr>
        <w:numId w:val="3"/>
      </w:numPr>
      <w:tabs>
        <w:tab w:val="left" w:pos="1560"/>
      </w:tabs>
      <w:spacing w:after="180"/>
    </w:pPr>
    <w:rPr>
      <w:rFonts w:eastAsia="Times New Roman"/>
      <w:b/>
      <w:sz w:val="20"/>
      <w:szCs w:val="20"/>
      <w:lang w:val="en-GB" w:eastAsia="en-US"/>
    </w:rPr>
  </w:style>
  <w:style w:type="character" w:customStyle="1" w:styleId="ProposalChar">
    <w:name w:val="Proposal Char"/>
    <w:link w:val="Proposal"/>
    <w:qFormat/>
    <w:rsid w:val="00D20A54"/>
    <w:rPr>
      <w:rFonts w:eastAsia="Times New Roman"/>
      <w:b/>
      <w:lang w:val="en-GB" w:eastAsia="en-US"/>
    </w:rPr>
  </w:style>
  <w:style w:type="paragraph" w:styleId="ab">
    <w:name w:val="List Paragraph"/>
    <w:basedOn w:val="a"/>
    <w:uiPriority w:val="34"/>
    <w:qFormat/>
    <w:rsid w:val="00D20A54"/>
    <w:pPr>
      <w:spacing w:after="180"/>
      <w:ind w:left="720"/>
      <w:contextualSpacing/>
      <w:jc w:val="both"/>
    </w:pPr>
    <w:rPr>
      <w:rFonts w:ascii="Arial" w:eastAsia="Arial Unicode MS" w:hAnsi="Arial"/>
      <w:sz w:val="20"/>
      <w:szCs w:val="20"/>
      <w:lang w:val="en-GB" w:eastAsia="en-US"/>
    </w:rPr>
  </w:style>
  <w:style w:type="character" w:customStyle="1" w:styleId="ac">
    <w:name w:val="首标题"/>
    <w:qFormat/>
    <w:rsid w:val="00D20A54"/>
    <w:rPr>
      <w:rFonts w:ascii="Arial" w:eastAsia="宋体" w:hAnsi="Arial"/>
      <w:sz w:val="24"/>
      <w:lang w:val="en-US" w:eastAsia="zh-CN" w:bidi="ar-SA"/>
    </w:rPr>
  </w:style>
  <w:style w:type="character" w:customStyle="1" w:styleId="1Char">
    <w:name w:val="标题 1 Char"/>
    <w:basedOn w:val="a0"/>
    <w:link w:val="1"/>
    <w:rsid w:val="00D20A54"/>
    <w:rPr>
      <w:rFonts w:ascii="Arial" w:hAnsi="Arial" w:cs="Arial"/>
      <w:bCs/>
      <w:sz w:val="36"/>
      <w:szCs w:val="32"/>
      <w:lang w:eastAsia="ja-JP"/>
    </w:rPr>
  </w:style>
  <w:style w:type="character" w:customStyle="1" w:styleId="Char">
    <w:name w:val="文档结构图 Char"/>
    <w:basedOn w:val="a0"/>
    <w:link w:val="a4"/>
    <w:semiHidden/>
    <w:rsid w:val="00D20A54"/>
    <w:rPr>
      <w:rFonts w:ascii="宋体" w:eastAsia="宋体"/>
      <w:sz w:val="18"/>
      <w:szCs w:val="18"/>
      <w:lang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Users\cmcc\Documents\WeChat%20Files\liangzai936046\FileStorage\File\2021-01\Inbox\R3-210996.zi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Pages>
  <Words>2000</Words>
  <Characters>11404</Characters>
  <Application>Microsoft Office Word</Application>
  <DocSecurity>0</DocSecurity>
  <Lines>95</Lines>
  <Paragraphs>26</Paragraphs>
  <ScaleCrop>false</ScaleCrop>
  <Company/>
  <LinksUpToDate>false</LinksUpToDate>
  <CharactersWithSpaces>13378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CMCC</cp:lastModifiedBy>
  <cp:revision>11</cp:revision>
  <dcterms:created xsi:type="dcterms:W3CDTF">2021-02-01T08:00:00Z</dcterms:created>
  <dcterms:modified xsi:type="dcterms:W3CDTF">2021-02-03T11:28:00Z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NSCPROP_SA">
    <vt:lpwstr>E:\3GPP Standardization\RAN3\RAN3#108-e\Drafts\CB # 1004_Email_SONMDT_CUDU_MRO\draft_R3-203955 SoD on SON-MDT CU-DU MRO v0_ZTE_Ericsson_Nokia.doc</vt:lpwstr>
  </property>
</Properties>
</file>